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553" w:rsidRPr="0088245F" w:rsidRDefault="009B7752" w:rsidP="00F82553">
      <w:pPr>
        <w:pStyle w:val="NoSpacing"/>
        <w:jc w:val="right"/>
        <w:rPr>
          <w:rFonts w:ascii="Tahoma" w:hAnsi="Tahoma" w:cs="Tahoma"/>
          <w:sz w:val="26"/>
          <w:szCs w:val="26"/>
        </w:rPr>
      </w:pPr>
      <w:r>
        <w:rPr>
          <w:rFonts w:ascii="Tahoma" w:hAnsi="Tahoma" w:cs="Tahoma"/>
          <w:sz w:val="26"/>
          <w:szCs w:val="26"/>
        </w:rPr>
        <w:t>2</w:t>
      </w:r>
      <w:r w:rsidR="00283B7F">
        <w:rPr>
          <w:rFonts w:ascii="Tahoma" w:hAnsi="Tahoma" w:cs="Tahoma"/>
          <w:sz w:val="26"/>
          <w:szCs w:val="26"/>
        </w:rPr>
        <w:t>3</w:t>
      </w:r>
      <w:r w:rsidR="00283B7F" w:rsidRPr="00283B7F">
        <w:rPr>
          <w:rFonts w:ascii="Tahoma" w:hAnsi="Tahoma" w:cs="Tahoma"/>
          <w:sz w:val="26"/>
          <w:szCs w:val="26"/>
          <w:vertAlign w:val="superscript"/>
        </w:rPr>
        <w:t>rd</w:t>
      </w:r>
      <w:r w:rsidR="00283B7F">
        <w:rPr>
          <w:rFonts w:ascii="Tahoma" w:hAnsi="Tahoma" w:cs="Tahoma"/>
          <w:sz w:val="26"/>
          <w:szCs w:val="26"/>
        </w:rPr>
        <w:t xml:space="preserve"> </w:t>
      </w:r>
      <w:r w:rsidR="00D17FA9" w:rsidRPr="0088245F">
        <w:rPr>
          <w:rFonts w:ascii="Tahoma" w:hAnsi="Tahoma" w:cs="Tahoma"/>
          <w:sz w:val="26"/>
          <w:szCs w:val="26"/>
        </w:rPr>
        <w:t>April, 2018</w:t>
      </w:r>
    </w:p>
    <w:p w:rsidR="00F82553" w:rsidRPr="0088245F" w:rsidRDefault="00F82553" w:rsidP="00F82553">
      <w:pPr>
        <w:pStyle w:val="NoSpacing"/>
        <w:jc w:val="both"/>
        <w:rPr>
          <w:rFonts w:ascii="Tahoma" w:hAnsi="Tahoma" w:cs="Tahoma"/>
          <w:b/>
          <w:sz w:val="26"/>
          <w:szCs w:val="26"/>
          <w:u w:val="single"/>
        </w:rPr>
      </w:pPr>
      <w:r w:rsidRPr="0088245F">
        <w:rPr>
          <w:rFonts w:ascii="Tahoma" w:hAnsi="Tahoma" w:cs="Tahoma"/>
          <w:b/>
          <w:sz w:val="26"/>
          <w:szCs w:val="26"/>
          <w:u w:val="single"/>
        </w:rPr>
        <w:t xml:space="preserve">For Immediate Release </w:t>
      </w:r>
    </w:p>
    <w:p w:rsidR="00283B7F" w:rsidRDefault="00283B7F" w:rsidP="00283B7F">
      <w:pPr>
        <w:pStyle w:val="NoSpacing"/>
        <w:jc w:val="center"/>
        <w:rPr>
          <w:rFonts w:ascii="Tahoma" w:hAnsi="Tahoma" w:cs="Tahoma"/>
          <w:b/>
          <w:sz w:val="24"/>
          <w:szCs w:val="28"/>
          <w:u w:val="single"/>
        </w:rPr>
      </w:pPr>
    </w:p>
    <w:p w:rsidR="00283B7F" w:rsidRPr="00B95F50" w:rsidRDefault="00283B7F" w:rsidP="00283B7F">
      <w:pPr>
        <w:pStyle w:val="NoSpacing"/>
        <w:jc w:val="center"/>
        <w:rPr>
          <w:rFonts w:ascii="Tahoma" w:hAnsi="Tahoma" w:cs="Tahoma"/>
          <w:b/>
          <w:sz w:val="26"/>
          <w:szCs w:val="26"/>
          <w:u w:val="single"/>
        </w:rPr>
      </w:pPr>
      <w:r w:rsidRPr="00B95F50">
        <w:rPr>
          <w:rFonts w:ascii="Tahoma" w:hAnsi="Tahoma" w:cs="Tahoma"/>
          <w:b/>
          <w:sz w:val="26"/>
          <w:szCs w:val="26"/>
          <w:u w:val="single"/>
        </w:rPr>
        <w:t>PRESIDENT AKUFO-ADDO COMMISSIONS REFURBISHED SEKONDI FISHING HARBOUR</w:t>
      </w:r>
    </w:p>
    <w:p w:rsidR="00283B7F" w:rsidRPr="00B95F50" w:rsidRDefault="00283B7F" w:rsidP="00283B7F">
      <w:pPr>
        <w:pStyle w:val="NoSpacing"/>
        <w:jc w:val="both"/>
        <w:rPr>
          <w:rFonts w:ascii="Tahoma" w:hAnsi="Tahoma" w:cs="Tahoma"/>
          <w:sz w:val="26"/>
          <w:szCs w:val="26"/>
        </w:rPr>
      </w:pPr>
    </w:p>
    <w:p w:rsidR="00283B7F" w:rsidRPr="00B95F50" w:rsidRDefault="00283B7F" w:rsidP="00283B7F">
      <w:pPr>
        <w:pStyle w:val="NoSpacing"/>
        <w:jc w:val="both"/>
        <w:rPr>
          <w:rFonts w:ascii="Tahoma" w:hAnsi="Tahoma" w:cs="Tahoma"/>
          <w:sz w:val="26"/>
          <w:szCs w:val="26"/>
        </w:rPr>
      </w:pPr>
      <w:r w:rsidRPr="00B95F50">
        <w:rPr>
          <w:rFonts w:ascii="Tahoma" w:hAnsi="Tahoma" w:cs="Tahoma"/>
          <w:sz w:val="26"/>
          <w:szCs w:val="26"/>
        </w:rPr>
        <w:t xml:space="preserve">The President of the Republic, Nana </w:t>
      </w:r>
      <w:proofErr w:type="spellStart"/>
      <w:r w:rsidRPr="00B95F50">
        <w:rPr>
          <w:rFonts w:ascii="Tahoma" w:hAnsi="Tahoma" w:cs="Tahoma"/>
          <w:sz w:val="26"/>
          <w:szCs w:val="26"/>
        </w:rPr>
        <w:t>Addo</w:t>
      </w:r>
      <w:proofErr w:type="spellEnd"/>
      <w:r w:rsidRPr="00B95F50">
        <w:rPr>
          <w:rFonts w:ascii="Tahoma" w:hAnsi="Tahoma" w:cs="Tahoma"/>
          <w:sz w:val="26"/>
          <w:szCs w:val="26"/>
        </w:rPr>
        <w:t xml:space="preserve"> </w:t>
      </w:r>
      <w:proofErr w:type="spellStart"/>
      <w:r w:rsidRPr="00B95F50">
        <w:rPr>
          <w:rFonts w:ascii="Tahoma" w:hAnsi="Tahoma" w:cs="Tahoma"/>
          <w:sz w:val="26"/>
          <w:szCs w:val="26"/>
        </w:rPr>
        <w:t>Dankwa</w:t>
      </w:r>
      <w:proofErr w:type="spellEnd"/>
      <w:r w:rsidRPr="00B95F50">
        <w:rPr>
          <w:rFonts w:ascii="Tahoma" w:hAnsi="Tahoma" w:cs="Tahoma"/>
          <w:sz w:val="26"/>
          <w:szCs w:val="26"/>
        </w:rPr>
        <w:t xml:space="preserve"> Akufo-Addo, on Monday, 23</w:t>
      </w:r>
      <w:r w:rsidRPr="00B95F50">
        <w:rPr>
          <w:rFonts w:ascii="Tahoma" w:hAnsi="Tahoma" w:cs="Tahoma"/>
          <w:sz w:val="26"/>
          <w:szCs w:val="26"/>
          <w:vertAlign w:val="superscript"/>
        </w:rPr>
        <w:t>rd</w:t>
      </w:r>
      <w:r w:rsidRPr="00B95F50">
        <w:rPr>
          <w:rFonts w:ascii="Tahoma" w:hAnsi="Tahoma" w:cs="Tahoma"/>
          <w:sz w:val="26"/>
          <w:szCs w:val="26"/>
        </w:rPr>
        <w:t xml:space="preserve"> April, 2018, commissioned the refurbished </w:t>
      </w:r>
      <w:proofErr w:type="spellStart"/>
      <w:r w:rsidRPr="00B95F50">
        <w:rPr>
          <w:rFonts w:ascii="Tahoma" w:hAnsi="Tahoma" w:cs="Tahoma"/>
          <w:sz w:val="26"/>
          <w:szCs w:val="26"/>
        </w:rPr>
        <w:t>Sekondi</w:t>
      </w:r>
      <w:proofErr w:type="spellEnd"/>
      <w:r w:rsidRPr="00B95F50">
        <w:rPr>
          <w:rFonts w:ascii="Tahoma" w:hAnsi="Tahoma" w:cs="Tahoma"/>
          <w:sz w:val="26"/>
          <w:szCs w:val="26"/>
        </w:rPr>
        <w:t xml:space="preserve"> Fishing Harbour, at a ceremony in </w:t>
      </w:r>
      <w:proofErr w:type="spellStart"/>
      <w:r w:rsidRPr="00B95F50">
        <w:rPr>
          <w:rFonts w:ascii="Tahoma" w:hAnsi="Tahoma" w:cs="Tahoma"/>
          <w:sz w:val="26"/>
          <w:szCs w:val="26"/>
        </w:rPr>
        <w:t>Sekondi</w:t>
      </w:r>
      <w:proofErr w:type="spellEnd"/>
      <w:r w:rsidRPr="00B95F50">
        <w:rPr>
          <w:rFonts w:ascii="Tahoma" w:hAnsi="Tahoma" w:cs="Tahoma"/>
          <w:sz w:val="26"/>
          <w:szCs w:val="26"/>
        </w:rPr>
        <w:t xml:space="preserve">, in the Western Region. </w:t>
      </w:r>
    </w:p>
    <w:p w:rsidR="00283B7F" w:rsidRPr="00B95F50" w:rsidRDefault="00283B7F" w:rsidP="00283B7F">
      <w:pPr>
        <w:pStyle w:val="NoSpacing"/>
        <w:jc w:val="both"/>
        <w:rPr>
          <w:rFonts w:ascii="Tahoma" w:hAnsi="Tahoma" w:cs="Tahoma"/>
          <w:sz w:val="26"/>
          <w:szCs w:val="26"/>
        </w:rPr>
      </w:pPr>
    </w:p>
    <w:p w:rsidR="00283B7F" w:rsidRPr="00B95F50" w:rsidRDefault="00283B7F" w:rsidP="00283B7F">
      <w:pPr>
        <w:pStyle w:val="NoSpacing"/>
        <w:jc w:val="both"/>
        <w:rPr>
          <w:rFonts w:ascii="Tahoma" w:hAnsi="Tahoma" w:cs="Tahoma"/>
          <w:sz w:val="26"/>
          <w:szCs w:val="26"/>
        </w:rPr>
      </w:pPr>
      <w:r w:rsidRPr="00B95F50">
        <w:rPr>
          <w:rFonts w:ascii="Tahoma" w:hAnsi="Tahoma" w:cs="Tahoma"/>
          <w:sz w:val="26"/>
          <w:szCs w:val="26"/>
        </w:rPr>
        <w:t xml:space="preserve">According to President Akufo-Addo, “the completion of this harbour is critical, because the fishing industry is an important mainstay not only of many of the residents of </w:t>
      </w:r>
      <w:proofErr w:type="spellStart"/>
      <w:r w:rsidRPr="00B95F50">
        <w:rPr>
          <w:rFonts w:ascii="Tahoma" w:hAnsi="Tahoma" w:cs="Tahoma"/>
          <w:sz w:val="26"/>
          <w:szCs w:val="26"/>
        </w:rPr>
        <w:t>Sekondi</w:t>
      </w:r>
      <w:proofErr w:type="spellEnd"/>
      <w:r w:rsidRPr="00B95F50">
        <w:rPr>
          <w:rFonts w:ascii="Tahoma" w:hAnsi="Tahoma" w:cs="Tahoma"/>
          <w:sz w:val="26"/>
          <w:szCs w:val="26"/>
        </w:rPr>
        <w:t>, but also of some two million Ghanaians across the country.”</w:t>
      </w:r>
    </w:p>
    <w:p w:rsidR="00283B7F" w:rsidRPr="00B95F50" w:rsidRDefault="00283B7F" w:rsidP="00283B7F">
      <w:pPr>
        <w:pStyle w:val="NoSpacing"/>
        <w:jc w:val="both"/>
        <w:rPr>
          <w:rFonts w:ascii="Tahoma" w:hAnsi="Tahoma" w:cs="Tahoma"/>
          <w:sz w:val="26"/>
          <w:szCs w:val="26"/>
        </w:rPr>
      </w:pPr>
    </w:p>
    <w:p w:rsidR="00283B7F" w:rsidRPr="00B95F50" w:rsidRDefault="00283B7F" w:rsidP="00283B7F">
      <w:pPr>
        <w:pStyle w:val="NoSpacing"/>
        <w:jc w:val="both"/>
        <w:rPr>
          <w:rFonts w:ascii="Tahoma" w:hAnsi="Tahoma" w:cs="Tahoma"/>
          <w:sz w:val="26"/>
          <w:szCs w:val="26"/>
        </w:rPr>
      </w:pPr>
      <w:r w:rsidRPr="00B95F50">
        <w:rPr>
          <w:rFonts w:ascii="Tahoma" w:hAnsi="Tahoma" w:cs="Tahoma"/>
          <w:sz w:val="26"/>
          <w:szCs w:val="26"/>
        </w:rPr>
        <w:t xml:space="preserve">The refurbishment of the Harbour, which was began by the </w:t>
      </w:r>
      <w:proofErr w:type="spellStart"/>
      <w:r w:rsidRPr="00B95F50">
        <w:rPr>
          <w:rFonts w:ascii="Tahoma" w:hAnsi="Tahoma" w:cs="Tahoma"/>
          <w:sz w:val="26"/>
          <w:szCs w:val="26"/>
        </w:rPr>
        <w:t>Mahama</w:t>
      </w:r>
      <w:proofErr w:type="spellEnd"/>
      <w:r w:rsidRPr="00B95F50">
        <w:rPr>
          <w:rFonts w:ascii="Tahoma" w:hAnsi="Tahoma" w:cs="Tahoma"/>
          <w:sz w:val="26"/>
          <w:szCs w:val="26"/>
        </w:rPr>
        <w:t xml:space="preserve"> administration in July 2016, and now completed </w:t>
      </w:r>
      <w:bookmarkStart w:id="0" w:name="_GoBack"/>
      <w:bookmarkEnd w:id="0"/>
      <w:r w:rsidRPr="00B95F50">
        <w:rPr>
          <w:rFonts w:ascii="Tahoma" w:hAnsi="Tahoma" w:cs="Tahoma"/>
          <w:sz w:val="26"/>
          <w:szCs w:val="26"/>
        </w:rPr>
        <w:t xml:space="preserve">by the Akufo-Addo government, the President said, “is evidence of the pledge I made in the run-up to the 2016 general elections that I will not abandon any project merely because it was started by a previous government.” </w:t>
      </w:r>
    </w:p>
    <w:p w:rsidR="00283B7F" w:rsidRPr="00B95F50" w:rsidRDefault="00283B7F" w:rsidP="00283B7F">
      <w:pPr>
        <w:pStyle w:val="NoSpacing"/>
        <w:jc w:val="both"/>
        <w:rPr>
          <w:rFonts w:ascii="Tahoma" w:hAnsi="Tahoma" w:cs="Tahoma"/>
          <w:sz w:val="26"/>
          <w:szCs w:val="26"/>
        </w:rPr>
      </w:pPr>
    </w:p>
    <w:p w:rsidR="00283B7F" w:rsidRPr="00B95F50" w:rsidRDefault="00283B7F" w:rsidP="00283B7F">
      <w:pPr>
        <w:pStyle w:val="NoSpacing"/>
        <w:jc w:val="both"/>
        <w:rPr>
          <w:rFonts w:ascii="Tahoma" w:hAnsi="Tahoma" w:cs="Tahoma"/>
          <w:sz w:val="26"/>
          <w:szCs w:val="26"/>
        </w:rPr>
      </w:pPr>
      <w:r w:rsidRPr="00B95F50">
        <w:rPr>
          <w:rFonts w:ascii="Tahoma" w:hAnsi="Tahoma" w:cs="Tahoma"/>
          <w:sz w:val="26"/>
          <w:szCs w:val="26"/>
        </w:rPr>
        <w:t xml:space="preserve">Whilst extending sincere appreciation to the Government and people of Japan, who, through the Japan International Cooperation Agency (JICA), are responsible for the technical and financial support given to this project, President Akufo-Addo underscored the importance of the fishing industry to Ghanaians. </w:t>
      </w:r>
    </w:p>
    <w:p w:rsidR="00283B7F" w:rsidRPr="00B95F50" w:rsidRDefault="00283B7F" w:rsidP="00283B7F">
      <w:pPr>
        <w:pStyle w:val="NoSpacing"/>
        <w:jc w:val="both"/>
        <w:rPr>
          <w:rFonts w:ascii="Tahoma" w:hAnsi="Tahoma" w:cs="Tahoma"/>
          <w:sz w:val="26"/>
          <w:szCs w:val="26"/>
        </w:rPr>
      </w:pPr>
    </w:p>
    <w:p w:rsidR="00283B7F" w:rsidRPr="00B95F50" w:rsidRDefault="00283B7F" w:rsidP="00283B7F">
      <w:pPr>
        <w:pStyle w:val="NoSpacing"/>
        <w:jc w:val="both"/>
        <w:rPr>
          <w:rFonts w:ascii="Tahoma" w:hAnsi="Tahoma" w:cs="Tahoma"/>
          <w:sz w:val="26"/>
          <w:szCs w:val="26"/>
        </w:rPr>
      </w:pPr>
      <w:r w:rsidRPr="00B95F50">
        <w:rPr>
          <w:rFonts w:ascii="Tahoma" w:hAnsi="Tahoma" w:cs="Tahoma"/>
          <w:sz w:val="26"/>
          <w:szCs w:val="26"/>
        </w:rPr>
        <w:t>He stressed that the welfare of fisher folks in the country are important to his government, “that is why, upon my assumption of office in January last year, I appointed a full Minister to oversee the activities of the sector, just as was done during the period of the 2</w:t>
      </w:r>
      <w:r w:rsidRPr="00B95F50">
        <w:rPr>
          <w:rFonts w:ascii="Tahoma" w:hAnsi="Tahoma" w:cs="Tahoma"/>
          <w:sz w:val="26"/>
          <w:szCs w:val="26"/>
          <w:vertAlign w:val="superscript"/>
        </w:rPr>
        <w:t>nd</w:t>
      </w:r>
      <w:r w:rsidRPr="00B95F50">
        <w:rPr>
          <w:rFonts w:ascii="Tahoma" w:hAnsi="Tahoma" w:cs="Tahoma"/>
          <w:sz w:val="26"/>
          <w:szCs w:val="26"/>
        </w:rPr>
        <w:t xml:space="preserve"> President of the 4</w:t>
      </w:r>
      <w:r w:rsidRPr="00B95F50">
        <w:rPr>
          <w:rFonts w:ascii="Tahoma" w:hAnsi="Tahoma" w:cs="Tahoma"/>
          <w:sz w:val="26"/>
          <w:szCs w:val="26"/>
          <w:vertAlign w:val="superscript"/>
        </w:rPr>
        <w:t>th</w:t>
      </w:r>
      <w:r w:rsidRPr="00B95F50">
        <w:rPr>
          <w:rFonts w:ascii="Tahoma" w:hAnsi="Tahoma" w:cs="Tahoma"/>
          <w:sz w:val="26"/>
          <w:szCs w:val="26"/>
        </w:rPr>
        <w:t xml:space="preserve"> Republic, His Excellency John </w:t>
      </w:r>
      <w:proofErr w:type="spellStart"/>
      <w:r w:rsidRPr="00B95F50">
        <w:rPr>
          <w:rFonts w:ascii="Tahoma" w:hAnsi="Tahoma" w:cs="Tahoma"/>
          <w:sz w:val="26"/>
          <w:szCs w:val="26"/>
        </w:rPr>
        <w:t>Agyekum</w:t>
      </w:r>
      <w:proofErr w:type="spellEnd"/>
      <w:r w:rsidRPr="00B95F50">
        <w:rPr>
          <w:rFonts w:ascii="Tahoma" w:hAnsi="Tahoma" w:cs="Tahoma"/>
          <w:sz w:val="26"/>
          <w:szCs w:val="26"/>
        </w:rPr>
        <w:t xml:space="preserve"> </w:t>
      </w:r>
      <w:proofErr w:type="spellStart"/>
      <w:r w:rsidRPr="00B95F50">
        <w:rPr>
          <w:rFonts w:ascii="Tahoma" w:hAnsi="Tahoma" w:cs="Tahoma"/>
          <w:sz w:val="26"/>
          <w:szCs w:val="26"/>
        </w:rPr>
        <w:t>Kufuor</w:t>
      </w:r>
      <w:proofErr w:type="spellEnd"/>
      <w:r w:rsidRPr="00B95F50">
        <w:rPr>
          <w:rFonts w:ascii="Tahoma" w:hAnsi="Tahoma" w:cs="Tahoma"/>
          <w:sz w:val="26"/>
          <w:szCs w:val="26"/>
        </w:rPr>
        <w:t>.”</w:t>
      </w:r>
    </w:p>
    <w:p w:rsidR="00283B7F" w:rsidRPr="00B95F50" w:rsidRDefault="00283B7F" w:rsidP="00283B7F">
      <w:pPr>
        <w:pStyle w:val="NoSpacing"/>
        <w:jc w:val="both"/>
        <w:rPr>
          <w:rFonts w:ascii="Tahoma" w:hAnsi="Tahoma" w:cs="Tahoma"/>
          <w:sz w:val="26"/>
          <w:szCs w:val="26"/>
        </w:rPr>
      </w:pPr>
    </w:p>
    <w:p w:rsidR="00283B7F" w:rsidRPr="00B95F50" w:rsidRDefault="00283B7F" w:rsidP="00283B7F">
      <w:pPr>
        <w:pStyle w:val="NoSpacing"/>
        <w:jc w:val="both"/>
        <w:rPr>
          <w:rFonts w:ascii="Tahoma" w:hAnsi="Tahoma" w:cs="Tahoma"/>
          <w:sz w:val="26"/>
          <w:szCs w:val="26"/>
        </w:rPr>
      </w:pPr>
      <w:r w:rsidRPr="00B95F50">
        <w:rPr>
          <w:rFonts w:ascii="Tahoma" w:hAnsi="Tahoma" w:cs="Tahoma"/>
          <w:sz w:val="26"/>
          <w:szCs w:val="26"/>
        </w:rPr>
        <w:t xml:space="preserve">With the first rehabilitation of the </w:t>
      </w:r>
      <w:proofErr w:type="spellStart"/>
      <w:r w:rsidRPr="00B95F50">
        <w:rPr>
          <w:rFonts w:ascii="Tahoma" w:hAnsi="Tahoma" w:cs="Tahoma"/>
          <w:sz w:val="26"/>
          <w:szCs w:val="26"/>
        </w:rPr>
        <w:t>Sekondi</w:t>
      </w:r>
      <w:proofErr w:type="spellEnd"/>
      <w:r w:rsidRPr="00B95F50">
        <w:rPr>
          <w:rFonts w:ascii="Tahoma" w:hAnsi="Tahoma" w:cs="Tahoma"/>
          <w:sz w:val="26"/>
          <w:szCs w:val="26"/>
        </w:rPr>
        <w:t xml:space="preserve"> Harbour taking place in 2005 under the </w:t>
      </w:r>
      <w:proofErr w:type="spellStart"/>
      <w:r w:rsidRPr="00B95F50">
        <w:rPr>
          <w:rFonts w:ascii="Tahoma" w:hAnsi="Tahoma" w:cs="Tahoma"/>
          <w:sz w:val="26"/>
          <w:szCs w:val="26"/>
        </w:rPr>
        <w:t>Kufuor</w:t>
      </w:r>
      <w:proofErr w:type="spellEnd"/>
      <w:r w:rsidRPr="00B95F50">
        <w:rPr>
          <w:rFonts w:ascii="Tahoma" w:hAnsi="Tahoma" w:cs="Tahoma"/>
          <w:sz w:val="26"/>
          <w:szCs w:val="26"/>
        </w:rPr>
        <w:t xml:space="preserve">-led NPP government, with its attendant boost to the fishing industry, the President stated that this current refurbishment, which cost some US$20 million, has equipped the harbour with a lay-by wharf, access road to boats, a fish market shed, fuel dumps, an administration block, a fresh water storage tank and a state-of-the-art ice-making machine. </w:t>
      </w:r>
    </w:p>
    <w:p w:rsidR="00283B7F" w:rsidRPr="00B95F50" w:rsidRDefault="00283B7F" w:rsidP="00283B7F">
      <w:pPr>
        <w:pStyle w:val="NoSpacing"/>
        <w:jc w:val="both"/>
        <w:rPr>
          <w:rFonts w:ascii="Tahoma" w:hAnsi="Tahoma" w:cs="Tahoma"/>
          <w:sz w:val="26"/>
          <w:szCs w:val="26"/>
        </w:rPr>
      </w:pPr>
    </w:p>
    <w:p w:rsidR="00283B7F" w:rsidRPr="00B95F50" w:rsidRDefault="00283B7F" w:rsidP="00283B7F">
      <w:pPr>
        <w:pStyle w:val="NoSpacing"/>
        <w:jc w:val="both"/>
        <w:rPr>
          <w:rFonts w:ascii="Tahoma" w:hAnsi="Tahoma" w:cs="Tahoma"/>
          <w:sz w:val="26"/>
          <w:szCs w:val="26"/>
        </w:rPr>
      </w:pPr>
      <w:r w:rsidRPr="00B95F50">
        <w:rPr>
          <w:rFonts w:ascii="Tahoma" w:hAnsi="Tahoma" w:cs="Tahoma"/>
          <w:sz w:val="26"/>
          <w:szCs w:val="26"/>
        </w:rPr>
        <w:t xml:space="preserve">The ice-making machine has the capacity to produce some 30 tons of ice per day to preserve the catch, as against the previous capacity of 15 tons of ice per day, with the President expecting a substantial rise in the activities of our </w:t>
      </w:r>
      <w:proofErr w:type="spellStart"/>
      <w:r w:rsidRPr="00B95F50">
        <w:rPr>
          <w:rFonts w:ascii="Tahoma" w:hAnsi="Tahoma" w:cs="Tahoma"/>
          <w:sz w:val="26"/>
          <w:szCs w:val="26"/>
        </w:rPr>
        <w:t>fisherfolk</w:t>
      </w:r>
      <w:proofErr w:type="spellEnd"/>
      <w:r w:rsidRPr="00B95F50">
        <w:rPr>
          <w:rFonts w:ascii="Tahoma" w:hAnsi="Tahoma" w:cs="Tahoma"/>
          <w:sz w:val="26"/>
          <w:szCs w:val="26"/>
        </w:rPr>
        <w:t xml:space="preserve"> and traders in </w:t>
      </w:r>
      <w:proofErr w:type="spellStart"/>
      <w:r w:rsidRPr="00B95F50">
        <w:rPr>
          <w:rFonts w:ascii="Tahoma" w:hAnsi="Tahoma" w:cs="Tahoma"/>
          <w:sz w:val="26"/>
          <w:szCs w:val="26"/>
        </w:rPr>
        <w:t>Sekondi</w:t>
      </w:r>
      <w:proofErr w:type="spellEnd"/>
      <w:r w:rsidRPr="00B95F50">
        <w:rPr>
          <w:rFonts w:ascii="Tahoma" w:hAnsi="Tahoma" w:cs="Tahoma"/>
          <w:sz w:val="26"/>
          <w:szCs w:val="26"/>
        </w:rPr>
        <w:t xml:space="preserve">, and in surrounding communities, following the completion of the Harbour. </w:t>
      </w:r>
    </w:p>
    <w:p w:rsidR="00283B7F" w:rsidRPr="00B95F50" w:rsidRDefault="00283B7F" w:rsidP="00283B7F">
      <w:pPr>
        <w:pStyle w:val="NoSpacing"/>
        <w:jc w:val="both"/>
        <w:rPr>
          <w:rFonts w:ascii="Tahoma" w:hAnsi="Tahoma" w:cs="Tahoma"/>
          <w:sz w:val="26"/>
          <w:szCs w:val="26"/>
        </w:rPr>
      </w:pPr>
    </w:p>
    <w:p w:rsidR="00283B7F" w:rsidRPr="00B95F50" w:rsidRDefault="00283B7F" w:rsidP="00283B7F">
      <w:pPr>
        <w:pStyle w:val="NoSpacing"/>
        <w:jc w:val="both"/>
        <w:rPr>
          <w:rFonts w:ascii="Tahoma" w:hAnsi="Tahoma" w:cs="Tahoma"/>
          <w:sz w:val="26"/>
          <w:szCs w:val="26"/>
        </w:rPr>
      </w:pPr>
      <w:r w:rsidRPr="00B95F50">
        <w:rPr>
          <w:rFonts w:ascii="Tahoma" w:hAnsi="Tahoma" w:cs="Tahoma"/>
          <w:sz w:val="26"/>
          <w:szCs w:val="26"/>
        </w:rPr>
        <w:t>President Akufo-Addo, thus, charged Ghana Ports and Harbours Authority (GPHA), responsible for supervision of the Harbour, to take good care of it, in order to protect the US$20million investment for current and future generations.</w:t>
      </w:r>
    </w:p>
    <w:p w:rsidR="00283B7F" w:rsidRPr="00B95F50" w:rsidRDefault="00283B7F" w:rsidP="00283B7F">
      <w:pPr>
        <w:pStyle w:val="NoSpacing"/>
        <w:jc w:val="both"/>
        <w:rPr>
          <w:rFonts w:ascii="Tahoma" w:hAnsi="Tahoma" w:cs="Tahoma"/>
          <w:sz w:val="26"/>
          <w:szCs w:val="26"/>
        </w:rPr>
      </w:pPr>
    </w:p>
    <w:p w:rsidR="00283B7F" w:rsidRPr="00B95F50" w:rsidRDefault="00283B7F" w:rsidP="00283B7F">
      <w:pPr>
        <w:pStyle w:val="NoSpacing"/>
        <w:jc w:val="both"/>
        <w:rPr>
          <w:rFonts w:ascii="Tahoma" w:hAnsi="Tahoma" w:cs="Tahoma"/>
          <w:sz w:val="26"/>
          <w:szCs w:val="26"/>
        </w:rPr>
      </w:pPr>
      <w:r w:rsidRPr="00B95F50">
        <w:rPr>
          <w:rFonts w:ascii="Tahoma" w:hAnsi="Tahoma" w:cs="Tahoma"/>
          <w:sz w:val="26"/>
          <w:szCs w:val="26"/>
        </w:rPr>
        <w:t xml:space="preserve">He also used the opportunity to reiterate the unwavering commitment of Government to protect the territorial integrity of our country, in the face of the activities of pirates in the Gulf of Guinea. </w:t>
      </w:r>
    </w:p>
    <w:p w:rsidR="00283B7F" w:rsidRPr="00B95F50" w:rsidRDefault="00283B7F" w:rsidP="00283B7F">
      <w:pPr>
        <w:pStyle w:val="NoSpacing"/>
        <w:jc w:val="both"/>
        <w:rPr>
          <w:rFonts w:ascii="Tahoma" w:hAnsi="Tahoma" w:cs="Tahoma"/>
          <w:sz w:val="26"/>
          <w:szCs w:val="26"/>
        </w:rPr>
      </w:pPr>
    </w:p>
    <w:p w:rsidR="00283B7F" w:rsidRPr="00B95F50" w:rsidRDefault="00283B7F" w:rsidP="00283B7F">
      <w:pPr>
        <w:pStyle w:val="NoSpacing"/>
        <w:jc w:val="both"/>
        <w:rPr>
          <w:rFonts w:ascii="Tahoma" w:hAnsi="Tahoma" w:cs="Tahoma"/>
          <w:sz w:val="26"/>
          <w:szCs w:val="26"/>
        </w:rPr>
      </w:pPr>
      <w:r w:rsidRPr="00B95F50">
        <w:rPr>
          <w:rFonts w:ascii="Tahoma" w:hAnsi="Tahoma" w:cs="Tahoma"/>
          <w:sz w:val="26"/>
          <w:szCs w:val="26"/>
        </w:rPr>
        <w:t xml:space="preserve">“We will not allow pirates or criminals to rob us of this hard-won reputation, and create a sense of insecurity on our waters. To the fourteen tuna fishing companies that are reported to have recently halted operations due to the menace posed by the pirates, I urge them to resume. They have the full assurance of Government of their protection and safety, as they go about their day-to-day activities. We will not leave them to fight this menace alone. The full force of the state’s security apparatus is being marshalled to curb the threats of piracy,” the President said. </w:t>
      </w:r>
    </w:p>
    <w:p w:rsidR="00283B7F" w:rsidRPr="00B95F50" w:rsidRDefault="00283B7F" w:rsidP="00283B7F">
      <w:pPr>
        <w:pStyle w:val="NoSpacing"/>
        <w:jc w:val="both"/>
        <w:rPr>
          <w:rFonts w:ascii="Tahoma" w:hAnsi="Tahoma" w:cs="Tahoma"/>
          <w:sz w:val="26"/>
          <w:szCs w:val="26"/>
        </w:rPr>
      </w:pPr>
    </w:p>
    <w:p w:rsidR="00283B7F" w:rsidRPr="00B95F50" w:rsidRDefault="00283B7F" w:rsidP="00283B7F">
      <w:pPr>
        <w:pStyle w:val="NoSpacing"/>
        <w:jc w:val="both"/>
        <w:rPr>
          <w:rFonts w:ascii="Tahoma" w:hAnsi="Tahoma" w:cs="Tahoma"/>
          <w:sz w:val="26"/>
          <w:szCs w:val="26"/>
        </w:rPr>
      </w:pPr>
      <w:r w:rsidRPr="00B95F50">
        <w:rPr>
          <w:rFonts w:ascii="Tahoma" w:hAnsi="Tahoma" w:cs="Tahoma"/>
          <w:sz w:val="26"/>
          <w:szCs w:val="26"/>
        </w:rPr>
        <w:t xml:space="preserve">The President also revealed that plans are underway for the construction of mini-fishing harbours and landing sites across the coastal belt of the country. </w:t>
      </w:r>
    </w:p>
    <w:p w:rsidR="00283B7F" w:rsidRPr="00B95F50" w:rsidRDefault="00283B7F" w:rsidP="00283B7F">
      <w:pPr>
        <w:pStyle w:val="NoSpacing"/>
        <w:jc w:val="both"/>
        <w:rPr>
          <w:rFonts w:ascii="Tahoma" w:hAnsi="Tahoma" w:cs="Tahoma"/>
          <w:sz w:val="26"/>
          <w:szCs w:val="26"/>
        </w:rPr>
      </w:pPr>
    </w:p>
    <w:p w:rsidR="00283B7F" w:rsidRPr="00B95F50" w:rsidRDefault="00283B7F" w:rsidP="00283B7F">
      <w:pPr>
        <w:pStyle w:val="NoSpacing"/>
        <w:jc w:val="both"/>
        <w:rPr>
          <w:rFonts w:ascii="Tahoma" w:hAnsi="Tahoma" w:cs="Tahoma"/>
          <w:sz w:val="26"/>
          <w:szCs w:val="26"/>
        </w:rPr>
      </w:pPr>
      <w:r w:rsidRPr="00B95F50">
        <w:rPr>
          <w:rFonts w:ascii="Tahoma" w:hAnsi="Tahoma" w:cs="Tahoma"/>
          <w:sz w:val="26"/>
          <w:szCs w:val="26"/>
        </w:rPr>
        <w:t xml:space="preserve">Already, Government has signed an agreement with the Chinese Government for the establishment of the Jamestown fishing port complex, at a cost of US$50 million, with construction scheduled to commence this year. </w:t>
      </w:r>
    </w:p>
    <w:p w:rsidR="00283B7F" w:rsidRPr="00B95F50" w:rsidRDefault="00283B7F" w:rsidP="00283B7F">
      <w:pPr>
        <w:pStyle w:val="NoSpacing"/>
        <w:jc w:val="both"/>
        <w:rPr>
          <w:rFonts w:ascii="Tahoma" w:hAnsi="Tahoma" w:cs="Tahoma"/>
          <w:sz w:val="26"/>
          <w:szCs w:val="26"/>
        </w:rPr>
      </w:pPr>
    </w:p>
    <w:p w:rsidR="00283B7F" w:rsidRPr="00B95F50" w:rsidRDefault="00283B7F" w:rsidP="00283B7F">
      <w:pPr>
        <w:pStyle w:val="NoSpacing"/>
        <w:jc w:val="both"/>
        <w:rPr>
          <w:rFonts w:ascii="Tahoma" w:hAnsi="Tahoma" w:cs="Tahoma"/>
          <w:sz w:val="26"/>
          <w:szCs w:val="26"/>
        </w:rPr>
      </w:pPr>
      <w:r w:rsidRPr="00B95F50">
        <w:rPr>
          <w:rFonts w:ascii="Tahoma" w:hAnsi="Tahoma" w:cs="Tahoma"/>
          <w:sz w:val="26"/>
          <w:szCs w:val="26"/>
        </w:rPr>
        <w:t xml:space="preserve">“Under the Fisheries Sector Infrastructural Development Programme, the Ministry of Fisheries will commence the development of three landing sites at </w:t>
      </w:r>
      <w:proofErr w:type="spellStart"/>
      <w:r w:rsidRPr="00B95F50">
        <w:rPr>
          <w:rFonts w:ascii="Tahoma" w:hAnsi="Tahoma" w:cs="Tahoma"/>
          <w:sz w:val="26"/>
          <w:szCs w:val="26"/>
        </w:rPr>
        <w:t>Winneba</w:t>
      </w:r>
      <w:proofErr w:type="spellEnd"/>
      <w:r w:rsidRPr="00B95F50">
        <w:rPr>
          <w:rFonts w:ascii="Tahoma" w:hAnsi="Tahoma" w:cs="Tahoma"/>
          <w:sz w:val="26"/>
          <w:szCs w:val="26"/>
        </w:rPr>
        <w:t xml:space="preserve">, Mumford and Axim; rehabilitate three public hatcheries at </w:t>
      </w:r>
      <w:proofErr w:type="spellStart"/>
      <w:r w:rsidRPr="00B95F50">
        <w:rPr>
          <w:rFonts w:ascii="Tahoma" w:hAnsi="Tahoma" w:cs="Tahoma"/>
          <w:sz w:val="26"/>
          <w:szCs w:val="26"/>
        </w:rPr>
        <w:t>Vea</w:t>
      </w:r>
      <w:proofErr w:type="spellEnd"/>
      <w:r w:rsidRPr="00B95F50">
        <w:rPr>
          <w:rFonts w:ascii="Tahoma" w:hAnsi="Tahoma" w:cs="Tahoma"/>
          <w:sz w:val="26"/>
          <w:szCs w:val="26"/>
        </w:rPr>
        <w:t xml:space="preserve">, </w:t>
      </w:r>
      <w:proofErr w:type="spellStart"/>
      <w:r w:rsidRPr="00B95F50">
        <w:rPr>
          <w:rFonts w:ascii="Tahoma" w:hAnsi="Tahoma" w:cs="Tahoma"/>
          <w:sz w:val="26"/>
          <w:szCs w:val="26"/>
        </w:rPr>
        <w:t>Sankana</w:t>
      </w:r>
      <w:proofErr w:type="spellEnd"/>
      <w:r w:rsidRPr="00B95F50">
        <w:rPr>
          <w:rFonts w:ascii="Tahoma" w:hAnsi="Tahoma" w:cs="Tahoma"/>
          <w:sz w:val="26"/>
          <w:szCs w:val="26"/>
        </w:rPr>
        <w:t xml:space="preserve"> and </w:t>
      </w:r>
      <w:proofErr w:type="spellStart"/>
      <w:r w:rsidRPr="00B95F50">
        <w:rPr>
          <w:rFonts w:ascii="Tahoma" w:hAnsi="Tahoma" w:cs="Tahoma"/>
          <w:sz w:val="26"/>
          <w:szCs w:val="26"/>
        </w:rPr>
        <w:t>Dormaa-Ahenkro</w:t>
      </w:r>
      <w:proofErr w:type="spellEnd"/>
      <w:r w:rsidRPr="00B95F50">
        <w:rPr>
          <w:rFonts w:ascii="Tahoma" w:hAnsi="Tahoma" w:cs="Tahoma"/>
          <w:sz w:val="26"/>
          <w:szCs w:val="26"/>
        </w:rPr>
        <w:t xml:space="preserve">; rehabilitate three fish health laboratories at </w:t>
      </w:r>
      <w:proofErr w:type="spellStart"/>
      <w:r w:rsidRPr="00B95F50">
        <w:rPr>
          <w:rFonts w:ascii="Tahoma" w:hAnsi="Tahoma" w:cs="Tahoma"/>
          <w:sz w:val="26"/>
          <w:szCs w:val="26"/>
        </w:rPr>
        <w:t>Takoradi</w:t>
      </w:r>
      <w:proofErr w:type="spellEnd"/>
      <w:r w:rsidRPr="00B95F50">
        <w:rPr>
          <w:rFonts w:ascii="Tahoma" w:hAnsi="Tahoma" w:cs="Tahoma"/>
          <w:sz w:val="26"/>
          <w:szCs w:val="26"/>
        </w:rPr>
        <w:t xml:space="preserve">, </w:t>
      </w:r>
      <w:proofErr w:type="spellStart"/>
      <w:r w:rsidRPr="00B95F50">
        <w:rPr>
          <w:rFonts w:ascii="Tahoma" w:hAnsi="Tahoma" w:cs="Tahoma"/>
          <w:sz w:val="26"/>
          <w:szCs w:val="26"/>
        </w:rPr>
        <w:t>Koforidua</w:t>
      </w:r>
      <w:proofErr w:type="spellEnd"/>
      <w:r w:rsidRPr="00B95F50">
        <w:rPr>
          <w:rFonts w:ascii="Tahoma" w:hAnsi="Tahoma" w:cs="Tahoma"/>
          <w:sz w:val="26"/>
          <w:szCs w:val="26"/>
        </w:rPr>
        <w:t xml:space="preserve"> and Kumasi; complete and commission the </w:t>
      </w:r>
      <w:proofErr w:type="spellStart"/>
      <w:r w:rsidRPr="00B95F50">
        <w:rPr>
          <w:rFonts w:ascii="Tahoma" w:hAnsi="Tahoma" w:cs="Tahoma"/>
          <w:sz w:val="26"/>
          <w:szCs w:val="26"/>
        </w:rPr>
        <w:t>Anomabo</w:t>
      </w:r>
      <w:proofErr w:type="spellEnd"/>
      <w:r w:rsidRPr="00B95F50">
        <w:rPr>
          <w:rFonts w:ascii="Tahoma" w:hAnsi="Tahoma" w:cs="Tahoma"/>
          <w:sz w:val="26"/>
          <w:szCs w:val="26"/>
        </w:rPr>
        <w:t xml:space="preserve"> Fisheries College; and refurbish the </w:t>
      </w:r>
      <w:proofErr w:type="spellStart"/>
      <w:r w:rsidRPr="00B95F50">
        <w:rPr>
          <w:rFonts w:ascii="Tahoma" w:hAnsi="Tahoma" w:cs="Tahoma"/>
          <w:sz w:val="26"/>
          <w:szCs w:val="26"/>
        </w:rPr>
        <w:t>Tema</w:t>
      </w:r>
      <w:proofErr w:type="spellEnd"/>
      <w:r w:rsidRPr="00B95F50">
        <w:rPr>
          <w:rFonts w:ascii="Tahoma" w:hAnsi="Tahoma" w:cs="Tahoma"/>
          <w:sz w:val="26"/>
          <w:szCs w:val="26"/>
        </w:rPr>
        <w:t xml:space="preserve"> Boat Yard to increase productivity of fisher folk,” he added. </w:t>
      </w:r>
    </w:p>
    <w:p w:rsidR="00283B7F" w:rsidRPr="00B95F50" w:rsidRDefault="00283B7F" w:rsidP="00283B7F">
      <w:pPr>
        <w:pStyle w:val="NoSpacing"/>
        <w:jc w:val="both"/>
        <w:rPr>
          <w:rFonts w:ascii="Tahoma" w:hAnsi="Tahoma" w:cs="Tahoma"/>
          <w:sz w:val="26"/>
          <w:szCs w:val="26"/>
        </w:rPr>
      </w:pPr>
    </w:p>
    <w:p w:rsidR="00283B7F" w:rsidRPr="00B95F50" w:rsidRDefault="00283B7F" w:rsidP="00283B7F">
      <w:pPr>
        <w:pStyle w:val="NoSpacing"/>
        <w:jc w:val="both"/>
        <w:rPr>
          <w:rFonts w:ascii="Tahoma" w:hAnsi="Tahoma" w:cs="Tahoma"/>
          <w:sz w:val="26"/>
          <w:szCs w:val="26"/>
        </w:rPr>
      </w:pPr>
      <w:r w:rsidRPr="00B95F50">
        <w:rPr>
          <w:rFonts w:ascii="Tahoma" w:hAnsi="Tahoma" w:cs="Tahoma"/>
          <w:sz w:val="26"/>
          <w:szCs w:val="26"/>
        </w:rPr>
        <w:t xml:space="preserve">As Co-chair of the Group of Advocates of Eminent Persons of the United Nations Sustainable Development Goals, President Akufo-Addo concluded by stressing that “even though we may have little or no control over climate fluctuations or changes, one thing we can have control over is our day-to-day activities.” </w:t>
      </w:r>
    </w:p>
    <w:p w:rsidR="00283B7F" w:rsidRPr="00B95F50" w:rsidRDefault="00283B7F" w:rsidP="00283B7F">
      <w:pPr>
        <w:pStyle w:val="NoSpacing"/>
        <w:jc w:val="both"/>
        <w:rPr>
          <w:rFonts w:ascii="Tahoma" w:hAnsi="Tahoma" w:cs="Tahoma"/>
          <w:sz w:val="26"/>
          <w:szCs w:val="26"/>
        </w:rPr>
      </w:pPr>
    </w:p>
    <w:p w:rsidR="00283B7F" w:rsidRPr="00B95F50" w:rsidRDefault="00283B7F" w:rsidP="00283B7F">
      <w:pPr>
        <w:pStyle w:val="NoSpacing"/>
        <w:jc w:val="both"/>
        <w:rPr>
          <w:rFonts w:ascii="Tahoma" w:hAnsi="Tahoma" w:cs="Tahoma"/>
          <w:sz w:val="26"/>
          <w:szCs w:val="26"/>
        </w:rPr>
      </w:pPr>
      <w:r w:rsidRPr="00B95F50">
        <w:rPr>
          <w:rFonts w:ascii="Tahoma" w:hAnsi="Tahoma" w:cs="Tahoma"/>
          <w:sz w:val="26"/>
          <w:szCs w:val="26"/>
        </w:rPr>
        <w:t xml:space="preserve">The President continued, “Illegal, unreported and unregulated fishing (IUU) methods are depleting our fish stocks. Our beautiful coastal wetlands are threatened by high volumes of plastic and metal waste that choke breeding habitats for fish. This must not be allowed to continue. Together, </w:t>
      </w:r>
      <w:proofErr w:type="spellStart"/>
      <w:r w:rsidRPr="00B95F50">
        <w:rPr>
          <w:rFonts w:ascii="Tahoma" w:hAnsi="Tahoma" w:cs="Tahoma"/>
          <w:sz w:val="26"/>
          <w:szCs w:val="26"/>
        </w:rPr>
        <w:t>nananom</w:t>
      </w:r>
      <w:proofErr w:type="spellEnd"/>
      <w:r w:rsidRPr="00B95F50">
        <w:rPr>
          <w:rFonts w:ascii="Tahoma" w:hAnsi="Tahoma" w:cs="Tahoma"/>
          <w:sz w:val="26"/>
          <w:szCs w:val="26"/>
        </w:rPr>
        <w:t xml:space="preserve">, </w:t>
      </w:r>
      <w:r w:rsidRPr="00B95F50">
        <w:rPr>
          <w:rFonts w:ascii="Tahoma" w:hAnsi="Tahoma" w:cs="Tahoma"/>
          <w:sz w:val="26"/>
          <w:szCs w:val="26"/>
        </w:rPr>
        <w:lastRenderedPageBreak/>
        <w:t>ladies and gentlemen, let us protect endangered species, achieve food security, and protect our oceans for the future.”</w:t>
      </w:r>
    </w:p>
    <w:p w:rsidR="00283B7F" w:rsidRPr="00115406" w:rsidRDefault="00283B7F" w:rsidP="00283B7F">
      <w:pPr>
        <w:pStyle w:val="NoSpacing"/>
        <w:jc w:val="both"/>
        <w:rPr>
          <w:rFonts w:ascii="Tahoma" w:hAnsi="Tahoma" w:cs="Tahoma"/>
          <w:sz w:val="24"/>
          <w:szCs w:val="28"/>
        </w:rPr>
      </w:pPr>
    </w:p>
    <w:p w:rsidR="0088245F" w:rsidRPr="0088245F" w:rsidRDefault="0088245F" w:rsidP="0088245F">
      <w:pPr>
        <w:pStyle w:val="NoSpacing"/>
        <w:jc w:val="center"/>
        <w:rPr>
          <w:rFonts w:ascii="Tahoma" w:hAnsi="Tahoma" w:cs="Tahoma"/>
          <w:b/>
          <w:sz w:val="26"/>
          <w:szCs w:val="26"/>
          <w:u w:val="single"/>
        </w:rPr>
      </w:pPr>
    </w:p>
    <w:sectPr w:rsidR="0088245F" w:rsidRPr="0088245F" w:rsidSect="00DF4FBC">
      <w:headerReference w:type="default" r:id="rId7"/>
      <w:footerReference w:type="default" r:id="rId8"/>
      <w:pgSz w:w="11906" w:h="16838"/>
      <w:pgMar w:top="1440" w:right="1440" w:bottom="5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4FC" w:rsidRDefault="00AD64FC">
      <w:pPr>
        <w:spacing w:after="0" w:line="240" w:lineRule="auto"/>
      </w:pPr>
      <w:r>
        <w:separator/>
      </w:r>
    </w:p>
  </w:endnote>
  <w:endnote w:type="continuationSeparator" w:id="0">
    <w:p w:rsidR="00AD64FC" w:rsidRDefault="00AD6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809939"/>
      <w:docPartObj>
        <w:docPartGallery w:val="Page Numbers (Bottom of Page)"/>
        <w:docPartUnique/>
      </w:docPartObj>
    </w:sdtPr>
    <w:sdtEndPr>
      <w:rPr>
        <w:noProof/>
      </w:rPr>
    </w:sdtEndPr>
    <w:sdtContent>
      <w:p w:rsidR="00587F43" w:rsidRDefault="00587F43">
        <w:pPr>
          <w:pStyle w:val="Footer"/>
          <w:jc w:val="center"/>
        </w:pPr>
        <w:r>
          <w:fldChar w:fldCharType="begin"/>
        </w:r>
        <w:r>
          <w:instrText xml:space="preserve"> PAGE   \* MERGEFORMAT </w:instrText>
        </w:r>
        <w:r>
          <w:fldChar w:fldCharType="separate"/>
        </w:r>
        <w:r w:rsidR="00B95F50">
          <w:rPr>
            <w:noProof/>
          </w:rPr>
          <w:t>1</w:t>
        </w:r>
        <w:r>
          <w:rPr>
            <w:noProof/>
          </w:rPr>
          <w:fldChar w:fldCharType="end"/>
        </w:r>
      </w:p>
    </w:sdtContent>
  </w:sdt>
  <w:p w:rsidR="006823C9" w:rsidRDefault="00AD64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4FC" w:rsidRDefault="00AD64FC">
      <w:pPr>
        <w:spacing w:after="0" w:line="240" w:lineRule="auto"/>
      </w:pPr>
      <w:r>
        <w:separator/>
      </w:r>
    </w:p>
  </w:footnote>
  <w:footnote w:type="continuationSeparator" w:id="0">
    <w:p w:rsidR="00AD64FC" w:rsidRDefault="00AD64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D72" w:rsidRPr="007B6D72" w:rsidRDefault="00AD64FC">
    <w:pPr>
      <w:pStyle w:val="Header"/>
      <w:rPr>
        <w:i/>
      </w:rPr>
    </w:pPr>
  </w:p>
  <w:p w:rsidR="007B6D72" w:rsidRDefault="00AD64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F7C"/>
    <w:rsid w:val="00001E2E"/>
    <w:rsid w:val="000A3214"/>
    <w:rsid w:val="00113B08"/>
    <w:rsid w:val="00137AB5"/>
    <w:rsid w:val="001770B0"/>
    <w:rsid w:val="001B4A72"/>
    <w:rsid w:val="0022325D"/>
    <w:rsid w:val="00273E49"/>
    <w:rsid w:val="00283B7F"/>
    <w:rsid w:val="002A33F3"/>
    <w:rsid w:val="00315175"/>
    <w:rsid w:val="00317274"/>
    <w:rsid w:val="00391A73"/>
    <w:rsid w:val="003C31EC"/>
    <w:rsid w:val="003D1E36"/>
    <w:rsid w:val="004A5C93"/>
    <w:rsid w:val="004E56B9"/>
    <w:rsid w:val="00517930"/>
    <w:rsid w:val="00565A11"/>
    <w:rsid w:val="00587F43"/>
    <w:rsid w:val="0059000C"/>
    <w:rsid w:val="00590663"/>
    <w:rsid w:val="005F5F9D"/>
    <w:rsid w:val="00610EA4"/>
    <w:rsid w:val="00681D95"/>
    <w:rsid w:val="006C4F7C"/>
    <w:rsid w:val="006C65DD"/>
    <w:rsid w:val="0070583F"/>
    <w:rsid w:val="00730673"/>
    <w:rsid w:val="007D021E"/>
    <w:rsid w:val="00805B7E"/>
    <w:rsid w:val="008213AD"/>
    <w:rsid w:val="00847860"/>
    <w:rsid w:val="008550EC"/>
    <w:rsid w:val="008739A2"/>
    <w:rsid w:val="0088245F"/>
    <w:rsid w:val="00884CE2"/>
    <w:rsid w:val="008875CF"/>
    <w:rsid w:val="0090766E"/>
    <w:rsid w:val="00961A16"/>
    <w:rsid w:val="009A60A3"/>
    <w:rsid w:val="009B7752"/>
    <w:rsid w:val="009C4481"/>
    <w:rsid w:val="009C569D"/>
    <w:rsid w:val="009E5C87"/>
    <w:rsid w:val="00A341D0"/>
    <w:rsid w:val="00A36072"/>
    <w:rsid w:val="00AD64FC"/>
    <w:rsid w:val="00B24A88"/>
    <w:rsid w:val="00B34E6A"/>
    <w:rsid w:val="00B40C16"/>
    <w:rsid w:val="00B51747"/>
    <w:rsid w:val="00B55C22"/>
    <w:rsid w:val="00B82A8A"/>
    <w:rsid w:val="00B95F50"/>
    <w:rsid w:val="00BB6F4A"/>
    <w:rsid w:val="00C275BB"/>
    <w:rsid w:val="00C46D2D"/>
    <w:rsid w:val="00C658F8"/>
    <w:rsid w:val="00C66CD8"/>
    <w:rsid w:val="00C76555"/>
    <w:rsid w:val="00CC4B57"/>
    <w:rsid w:val="00D17FA9"/>
    <w:rsid w:val="00DB6E92"/>
    <w:rsid w:val="00E228AC"/>
    <w:rsid w:val="00E57936"/>
    <w:rsid w:val="00EB2A58"/>
    <w:rsid w:val="00EB644A"/>
    <w:rsid w:val="00F031C4"/>
    <w:rsid w:val="00F122B0"/>
    <w:rsid w:val="00F42AA2"/>
    <w:rsid w:val="00F7302D"/>
    <w:rsid w:val="00F804B4"/>
    <w:rsid w:val="00F82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F7C"/>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4F7C"/>
    <w:pPr>
      <w:spacing w:after="0" w:line="240" w:lineRule="auto"/>
    </w:pPr>
    <w:rPr>
      <w:rFonts w:ascii="Calibri" w:eastAsia="Calibri" w:hAnsi="Calibri" w:cs="Times New Roman"/>
      <w:lang w:val="en-GB"/>
    </w:rPr>
  </w:style>
  <w:style w:type="paragraph" w:styleId="Header">
    <w:name w:val="header"/>
    <w:basedOn w:val="Normal"/>
    <w:link w:val="HeaderChar"/>
    <w:uiPriority w:val="99"/>
    <w:unhideWhenUsed/>
    <w:rsid w:val="006C4F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F7C"/>
    <w:rPr>
      <w:rFonts w:ascii="Calibri" w:eastAsia="Calibri" w:hAnsi="Calibri" w:cs="Times New Roman"/>
      <w:lang w:val="en-GB"/>
    </w:rPr>
  </w:style>
  <w:style w:type="paragraph" w:styleId="Footer">
    <w:name w:val="footer"/>
    <w:basedOn w:val="Normal"/>
    <w:link w:val="FooterChar"/>
    <w:uiPriority w:val="99"/>
    <w:unhideWhenUsed/>
    <w:rsid w:val="006C4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F7C"/>
    <w:rPr>
      <w:rFonts w:ascii="Calibri" w:eastAsia="Calibri" w:hAnsi="Calibri" w:cs="Times New Roman"/>
      <w:lang w:val="en-GB"/>
    </w:rPr>
  </w:style>
  <w:style w:type="character" w:customStyle="1" w:styleId="st">
    <w:name w:val="st"/>
    <w:basedOn w:val="DefaultParagraphFont"/>
    <w:rsid w:val="00D17FA9"/>
  </w:style>
  <w:style w:type="paragraph" w:customStyle="1" w:styleId="Body">
    <w:name w:val="Body"/>
    <w:rsid w:val="00590663"/>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F7C"/>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4F7C"/>
    <w:pPr>
      <w:spacing w:after="0" w:line="240" w:lineRule="auto"/>
    </w:pPr>
    <w:rPr>
      <w:rFonts w:ascii="Calibri" w:eastAsia="Calibri" w:hAnsi="Calibri" w:cs="Times New Roman"/>
      <w:lang w:val="en-GB"/>
    </w:rPr>
  </w:style>
  <w:style w:type="paragraph" w:styleId="Header">
    <w:name w:val="header"/>
    <w:basedOn w:val="Normal"/>
    <w:link w:val="HeaderChar"/>
    <w:uiPriority w:val="99"/>
    <w:unhideWhenUsed/>
    <w:rsid w:val="006C4F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F7C"/>
    <w:rPr>
      <w:rFonts w:ascii="Calibri" w:eastAsia="Calibri" w:hAnsi="Calibri" w:cs="Times New Roman"/>
      <w:lang w:val="en-GB"/>
    </w:rPr>
  </w:style>
  <w:style w:type="paragraph" w:styleId="Footer">
    <w:name w:val="footer"/>
    <w:basedOn w:val="Normal"/>
    <w:link w:val="FooterChar"/>
    <w:uiPriority w:val="99"/>
    <w:unhideWhenUsed/>
    <w:rsid w:val="006C4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F7C"/>
    <w:rPr>
      <w:rFonts w:ascii="Calibri" w:eastAsia="Calibri" w:hAnsi="Calibri" w:cs="Times New Roman"/>
      <w:lang w:val="en-GB"/>
    </w:rPr>
  </w:style>
  <w:style w:type="character" w:customStyle="1" w:styleId="st">
    <w:name w:val="st"/>
    <w:basedOn w:val="DefaultParagraphFont"/>
    <w:rsid w:val="00D17FA9"/>
  </w:style>
  <w:style w:type="paragraph" w:customStyle="1" w:styleId="Body">
    <w:name w:val="Body"/>
    <w:rsid w:val="00590663"/>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45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EUGENE</dc:creator>
  <cp:lastModifiedBy>EUGENE</cp:lastModifiedBy>
  <cp:revision>3</cp:revision>
  <cp:lastPrinted>2018-04-16T14:10:00Z</cp:lastPrinted>
  <dcterms:created xsi:type="dcterms:W3CDTF">2018-04-23T11:24:00Z</dcterms:created>
  <dcterms:modified xsi:type="dcterms:W3CDTF">2018-04-23T11:25:00Z</dcterms:modified>
</cp:coreProperties>
</file>