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883" w:rsidRDefault="005D2883" w:rsidP="005D2883">
      <w:pPr>
        <w:pStyle w:val="NoSpacing"/>
        <w:jc w:val="right"/>
        <w:rPr>
          <w:sz w:val="24"/>
          <w:szCs w:val="24"/>
        </w:rPr>
      </w:pPr>
      <w:r>
        <w:rPr>
          <w:sz w:val="24"/>
          <w:szCs w:val="24"/>
        </w:rPr>
        <w:t>5</w:t>
      </w:r>
      <w:r>
        <w:rPr>
          <w:sz w:val="24"/>
          <w:szCs w:val="24"/>
          <w:vertAlign w:val="superscript"/>
        </w:rPr>
        <w:t>th</w:t>
      </w:r>
      <w:r>
        <w:rPr>
          <w:sz w:val="24"/>
          <w:szCs w:val="24"/>
        </w:rPr>
        <w:t xml:space="preserve"> May, 2017</w:t>
      </w:r>
    </w:p>
    <w:p w:rsidR="005D2883" w:rsidRDefault="005D2883" w:rsidP="005D2883">
      <w:pPr>
        <w:pStyle w:val="NoSpacing"/>
        <w:rPr>
          <w:sz w:val="24"/>
          <w:szCs w:val="24"/>
        </w:rPr>
      </w:pPr>
    </w:p>
    <w:p w:rsidR="005D2883" w:rsidRDefault="005D2883" w:rsidP="005D2883">
      <w:pPr>
        <w:pStyle w:val="NoSpacing"/>
        <w:rPr>
          <w:rFonts w:ascii="Tahoma" w:hAnsi="Tahoma" w:cs="Tahoma"/>
          <w:b/>
          <w:sz w:val="28"/>
          <w:u w:val="single"/>
        </w:rPr>
      </w:pPr>
      <w:r>
        <w:rPr>
          <w:b/>
          <w:sz w:val="24"/>
          <w:szCs w:val="24"/>
          <w:u w:val="single"/>
        </w:rPr>
        <w:t>For Immediate Release</w:t>
      </w:r>
      <w:r>
        <w:rPr>
          <w:rFonts w:ascii="Tahoma" w:hAnsi="Tahoma" w:cs="Tahoma"/>
          <w:b/>
          <w:sz w:val="28"/>
          <w:u w:val="single"/>
        </w:rPr>
        <w:t xml:space="preserve"> </w:t>
      </w:r>
    </w:p>
    <w:p w:rsidR="005D2883" w:rsidRDefault="005D2883" w:rsidP="005D2883">
      <w:pPr>
        <w:pStyle w:val="NoSpacing"/>
      </w:pPr>
    </w:p>
    <w:p w:rsidR="002B1FE0" w:rsidRPr="00FF348B" w:rsidRDefault="002B1FE0" w:rsidP="002B1FE0">
      <w:pPr>
        <w:spacing w:before="240" w:after="240" w:line="240" w:lineRule="auto"/>
        <w:jc w:val="center"/>
        <w:rPr>
          <w:rFonts w:ascii="Tahoma" w:hAnsi="Tahoma" w:cs="Tahoma"/>
          <w:b/>
          <w:sz w:val="26"/>
          <w:szCs w:val="26"/>
          <w:u w:val="single"/>
          <w:lang w:val="en-US"/>
        </w:rPr>
      </w:pPr>
      <w:r w:rsidRPr="00FF348B">
        <w:rPr>
          <w:rFonts w:ascii="Tahoma" w:hAnsi="Tahoma" w:cs="Tahoma"/>
          <w:b/>
          <w:sz w:val="26"/>
          <w:szCs w:val="26"/>
          <w:u w:val="single"/>
          <w:lang w:val="en-US"/>
        </w:rPr>
        <w:t>GHANA, BURKINA FASO PLEDGE TO STRENGTHEN BILATERAL TIES</w:t>
      </w:r>
    </w:p>
    <w:p w:rsidR="002B1FE0" w:rsidRPr="00FF348B" w:rsidRDefault="00665E0C" w:rsidP="002B1FE0">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 xml:space="preserve">The governments of Ghana and Burkina Faso have pledged to work towards strengthening the ties of co-operation that exist between them, after the Presidents of the </w:t>
      </w:r>
      <w:r w:rsidR="00814350">
        <w:rPr>
          <w:rFonts w:ascii="Tahoma" w:hAnsi="Tahoma" w:cs="Tahoma"/>
          <w:sz w:val="26"/>
          <w:szCs w:val="26"/>
          <w:lang w:val="en-US"/>
        </w:rPr>
        <w:t>two</w:t>
      </w:r>
      <w:r w:rsidRPr="00FF348B">
        <w:rPr>
          <w:rFonts w:ascii="Tahoma" w:hAnsi="Tahoma" w:cs="Tahoma"/>
          <w:sz w:val="26"/>
          <w:szCs w:val="26"/>
          <w:lang w:val="en-US"/>
        </w:rPr>
        <w:t xml:space="preserve"> countries expressed satisfaction with the current state of the relations between the</w:t>
      </w:r>
      <w:r w:rsidR="00814350">
        <w:rPr>
          <w:rFonts w:ascii="Tahoma" w:hAnsi="Tahoma" w:cs="Tahoma"/>
          <w:sz w:val="26"/>
          <w:szCs w:val="26"/>
          <w:lang w:val="en-US"/>
        </w:rPr>
        <w:t>m</w:t>
      </w:r>
      <w:r w:rsidRPr="00FF348B">
        <w:rPr>
          <w:rFonts w:ascii="Tahoma" w:hAnsi="Tahoma" w:cs="Tahoma"/>
          <w:sz w:val="26"/>
          <w:szCs w:val="26"/>
          <w:lang w:val="en-US"/>
        </w:rPr>
        <w:t xml:space="preserve">.  </w:t>
      </w:r>
    </w:p>
    <w:p w:rsidR="00814350" w:rsidRPr="00FF348B" w:rsidRDefault="00814350" w:rsidP="00814350">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 xml:space="preserve">In a joint communiqué issued at the end of the 2-day official visit to Burkina Faso by President Akufo-Addo, it was resolved that the two countries reinforce their co-operation in the areas of railway transport, road transport, agriculture, water, security, trade, works and housing and energy. </w:t>
      </w:r>
    </w:p>
    <w:p w:rsidR="00665E0C" w:rsidRPr="00FF348B" w:rsidRDefault="00943577" w:rsidP="00665E0C">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 xml:space="preserve">To realize </w:t>
      </w:r>
      <w:r w:rsidR="00814350">
        <w:rPr>
          <w:rFonts w:ascii="Tahoma" w:hAnsi="Tahoma" w:cs="Tahoma"/>
          <w:sz w:val="26"/>
          <w:szCs w:val="26"/>
          <w:lang w:val="en-US"/>
        </w:rPr>
        <w:t>an</w:t>
      </w:r>
      <w:r w:rsidRPr="00FF348B">
        <w:rPr>
          <w:rFonts w:ascii="Tahoma" w:hAnsi="Tahoma" w:cs="Tahoma"/>
          <w:sz w:val="26"/>
          <w:szCs w:val="26"/>
          <w:lang w:val="en-US"/>
        </w:rPr>
        <w:t xml:space="preserve"> increase in the movement of goods and persons</w:t>
      </w:r>
      <w:r w:rsidR="00665E0C" w:rsidRPr="00FF348B">
        <w:rPr>
          <w:rFonts w:ascii="Tahoma" w:hAnsi="Tahoma" w:cs="Tahoma"/>
          <w:sz w:val="26"/>
          <w:szCs w:val="26"/>
          <w:lang w:val="en-US"/>
        </w:rPr>
        <w:t>,</w:t>
      </w:r>
      <w:r w:rsidRPr="00FF348B">
        <w:rPr>
          <w:rFonts w:ascii="Tahoma" w:hAnsi="Tahoma" w:cs="Tahoma"/>
          <w:sz w:val="26"/>
          <w:szCs w:val="26"/>
          <w:lang w:val="en-US"/>
        </w:rPr>
        <w:t xml:space="preserve"> and </w:t>
      </w:r>
      <w:r w:rsidR="00665E0C" w:rsidRPr="00FF348B">
        <w:rPr>
          <w:rFonts w:ascii="Tahoma" w:hAnsi="Tahoma" w:cs="Tahoma"/>
          <w:sz w:val="26"/>
          <w:szCs w:val="26"/>
          <w:lang w:val="en-US"/>
        </w:rPr>
        <w:t xml:space="preserve">the </w:t>
      </w:r>
      <w:r w:rsidRPr="00FF348B">
        <w:rPr>
          <w:rFonts w:ascii="Tahoma" w:hAnsi="Tahoma" w:cs="Tahoma"/>
          <w:sz w:val="26"/>
          <w:szCs w:val="26"/>
          <w:lang w:val="en-US"/>
        </w:rPr>
        <w:t>corresponding economic and commercial</w:t>
      </w:r>
      <w:r w:rsidR="00814350">
        <w:rPr>
          <w:rFonts w:ascii="Tahoma" w:hAnsi="Tahoma" w:cs="Tahoma"/>
          <w:sz w:val="26"/>
          <w:szCs w:val="26"/>
          <w:lang w:val="en-US"/>
        </w:rPr>
        <w:t xml:space="preserve"> benefits </w:t>
      </w:r>
      <w:r w:rsidRPr="00FF348B">
        <w:rPr>
          <w:rFonts w:ascii="Tahoma" w:hAnsi="Tahoma" w:cs="Tahoma"/>
          <w:sz w:val="26"/>
          <w:szCs w:val="26"/>
          <w:lang w:val="en-US"/>
        </w:rPr>
        <w:t xml:space="preserve">long the rail corridor of Ghana and Burkina Faso, both sides re-affirmed the crucial need to rapidly establish the railway interconnection project.  </w:t>
      </w:r>
    </w:p>
    <w:p w:rsidR="00943577" w:rsidRPr="00FF348B" w:rsidRDefault="00814350" w:rsidP="00665E0C">
      <w:pPr>
        <w:spacing w:before="240" w:after="240" w:line="240" w:lineRule="auto"/>
        <w:jc w:val="both"/>
        <w:rPr>
          <w:rFonts w:ascii="Tahoma" w:hAnsi="Tahoma" w:cs="Tahoma"/>
          <w:sz w:val="26"/>
          <w:szCs w:val="26"/>
          <w:lang w:val="en-US"/>
        </w:rPr>
      </w:pPr>
      <w:r>
        <w:rPr>
          <w:rFonts w:ascii="Tahoma" w:hAnsi="Tahoma" w:cs="Tahoma"/>
          <w:sz w:val="26"/>
          <w:szCs w:val="26"/>
          <w:lang w:val="en-US"/>
        </w:rPr>
        <w:t>To this end, the two countries</w:t>
      </w:r>
      <w:r w:rsidR="00665E0C" w:rsidRPr="00FF348B">
        <w:rPr>
          <w:rFonts w:ascii="Tahoma" w:hAnsi="Tahoma" w:cs="Tahoma"/>
          <w:sz w:val="26"/>
          <w:szCs w:val="26"/>
          <w:lang w:val="en-US"/>
        </w:rPr>
        <w:t xml:space="preserve"> have</w:t>
      </w:r>
      <w:r w:rsidR="00943577" w:rsidRPr="00FF348B">
        <w:rPr>
          <w:rFonts w:ascii="Tahoma" w:hAnsi="Tahoma" w:cs="Tahoma"/>
          <w:sz w:val="26"/>
          <w:szCs w:val="26"/>
          <w:lang w:val="en-US"/>
        </w:rPr>
        <w:t xml:space="preserve"> agreed to reactivate the Joint Expert Committee to examine the various feasibility studies already undertaken</w:t>
      </w:r>
      <w:r w:rsidR="00665E0C" w:rsidRPr="00FF348B">
        <w:rPr>
          <w:rFonts w:ascii="Tahoma" w:hAnsi="Tahoma" w:cs="Tahoma"/>
          <w:sz w:val="26"/>
          <w:szCs w:val="26"/>
          <w:lang w:val="en-US"/>
        </w:rPr>
        <w:t>,</w:t>
      </w:r>
      <w:r w:rsidR="00943577" w:rsidRPr="00FF348B">
        <w:rPr>
          <w:rFonts w:ascii="Tahoma" w:hAnsi="Tahoma" w:cs="Tahoma"/>
          <w:sz w:val="26"/>
          <w:szCs w:val="26"/>
          <w:lang w:val="en-US"/>
        </w:rPr>
        <w:t xml:space="preserve"> and define the modalities and conditions of the selection of a </w:t>
      </w:r>
      <w:r w:rsidR="00B72D99" w:rsidRPr="00FF348B">
        <w:rPr>
          <w:rFonts w:ascii="Tahoma" w:hAnsi="Tahoma" w:cs="Tahoma"/>
          <w:sz w:val="26"/>
          <w:szCs w:val="26"/>
          <w:lang w:val="en-US"/>
        </w:rPr>
        <w:t xml:space="preserve">technical and </w:t>
      </w:r>
      <w:r w:rsidR="00943577" w:rsidRPr="00FF348B">
        <w:rPr>
          <w:rFonts w:ascii="Tahoma" w:hAnsi="Tahoma" w:cs="Tahoma"/>
          <w:sz w:val="26"/>
          <w:szCs w:val="26"/>
          <w:lang w:val="en-US"/>
        </w:rPr>
        <w:t>financial partner</w:t>
      </w:r>
      <w:r>
        <w:rPr>
          <w:rFonts w:ascii="Tahoma" w:hAnsi="Tahoma" w:cs="Tahoma"/>
          <w:sz w:val="26"/>
          <w:szCs w:val="26"/>
          <w:lang w:val="en-US"/>
        </w:rPr>
        <w:t xml:space="preserve"> for the project</w:t>
      </w:r>
      <w:r w:rsidR="00943577" w:rsidRPr="00FF348B">
        <w:rPr>
          <w:rFonts w:ascii="Tahoma" w:hAnsi="Tahoma" w:cs="Tahoma"/>
          <w:sz w:val="26"/>
          <w:szCs w:val="26"/>
          <w:lang w:val="en-US"/>
        </w:rPr>
        <w:t xml:space="preserve">. </w:t>
      </w:r>
    </w:p>
    <w:p w:rsidR="00943577" w:rsidRPr="00FF348B" w:rsidRDefault="00814350" w:rsidP="009A23D1">
      <w:pPr>
        <w:spacing w:before="240" w:after="240" w:line="240" w:lineRule="auto"/>
        <w:jc w:val="both"/>
        <w:rPr>
          <w:rFonts w:ascii="Tahoma" w:hAnsi="Tahoma" w:cs="Tahoma"/>
          <w:sz w:val="26"/>
          <w:szCs w:val="26"/>
          <w:lang w:val="en-US"/>
        </w:rPr>
      </w:pPr>
      <w:r>
        <w:rPr>
          <w:rFonts w:ascii="Tahoma" w:hAnsi="Tahoma" w:cs="Tahoma"/>
          <w:sz w:val="26"/>
          <w:szCs w:val="26"/>
          <w:lang w:val="en-US"/>
        </w:rPr>
        <w:t>On agriculture, and i</w:t>
      </w:r>
      <w:r w:rsidR="009A23D1" w:rsidRPr="00FF348B">
        <w:rPr>
          <w:rFonts w:ascii="Tahoma" w:hAnsi="Tahoma" w:cs="Tahoma"/>
          <w:sz w:val="26"/>
          <w:szCs w:val="26"/>
          <w:lang w:val="en-US"/>
        </w:rPr>
        <w:t xml:space="preserve">n order to curb the </w:t>
      </w:r>
      <w:r w:rsidR="00943577" w:rsidRPr="00FF348B">
        <w:rPr>
          <w:rFonts w:ascii="Tahoma" w:hAnsi="Tahoma" w:cs="Tahoma"/>
          <w:sz w:val="26"/>
          <w:szCs w:val="26"/>
          <w:lang w:val="en-US"/>
        </w:rPr>
        <w:t>smuggling of agro-chemicals across the borders of both countries</w:t>
      </w:r>
      <w:r w:rsidR="0083317B" w:rsidRPr="00FF348B">
        <w:rPr>
          <w:rFonts w:ascii="Tahoma" w:hAnsi="Tahoma" w:cs="Tahoma"/>
          <w:sz w:val="26"/>
          <w:szCs w:val="26"/>
          <w:lang w:val="en-US"/>
        </w:rPr>
        <w:t>,</w:t>
      </w:r>
      <w:r w:rsidR="00943577" w:rsidRPr="00FF348B">
        <w:rPr>
          <w:rFonts w:ascii="Tahoma" w:hAnsi="Tahoma" w:cs="Tahoma"/>
          <w:sz w:val="26"/>
          <w:szCs w:val="26"/>
          <w:lang w:val="en-US"/>
        </w:rPr>
        <w:t xml:space="preserve"> </w:t>
      </w:r>
      <w:r w:rsidR="0083317B" w:rsidRPr="00FF348B">
        <w:rPr>
          <w:rFonts w:ascii="Tahoma" w:hAnsi="Tahoma" w:cs="Tahoma"/>
          <w:sz w:val="26"/>
          <w:szCs w:val="26"/>
          <w:lang w:val="en-US"/>
        </w:rPr>
        <w:t>t</w:t>
      </w:r>
      <w:r w:rsidR="00943577" w:rsidRPr="00FF348B">
        <w:rPr>
          <w:rFonts w:ascii="Tahoma" w:hAnsi="Tahoma" w:cs="Tahoma"/>
          <w:sz w:val="26"/>
          <w:szCs w:val="26"/>
          <w:lang w:val="en-US"/>
        </w:rPr>
        <w:t xml:space="preserve">he </w:t>
      </w:r>
      <w:r w:rsidR="00D20FB8" w:rsidRPr="00FF348B">
        <w:rPr>
          <w:rFonts w:ascii="Tahoma" w:hAnsi="Tahoma" w:cs="Tahoma"/>
          <w:sz w:val="26"/>
          <w:szCs w:val="26"/>
          <w:lang w:val="en-US"/>
        </w:rPr>
        <w:t>Heads of State</w:t>
      </w:r>
      <w:r w:rsidR="00943577" w:rsidRPr="00FF348B">
        <w:rPr>
          <w:rFonts w:ascii="Tahoma" w:hAnsi="Tahoma" w:cs="Tahoma"/>
          <w:sz w:val="26"/>
          <w:szCs w:val="26"/>
          <w:lang w:val="en-US"/>
        </w:rPr>
        <w:t xml:space="preserve"> agreed to put measures in </w:t>
      </w:r>
      <w:proofErr w:type="gramStart"/>
      <w:r w:rsidR="00943577" w:rsidRPr="00FF348B">
        <w:rPr>
          <w:rFonts w:ascii="Tahoma" w:hAnsi="Tahoma" w:cs="Tahoma"/>
          <w:sz w:val="26"/>
          <w:szCs w:val="26"/>
          <w:lang w:val="en-US"/>
        </w:rPr>
        <w:t>place</w:t>
      </w:r>
      <w:proofErr w:type="gramEnd"/>
      <w:r w:rsidR="00943577" w:rsidRPr="00FF348B">
        <w:rPr>
          <w:rFonts w:ascii="Tahoma" w:hAnsi="Tahoma" w:cs="Tahoma"/>
          <w:sz w:val="26"/>
          <w:szCs w:val="26"/>
          <w:lang w:val="en-US"/>
        </w:rPr>
        <w:t xml:space="preserve"> to stop the illegal movement of agro-chemical</w:t>
      </w:r>
      <w:r w:rsidR="0083317B" w:rsidRPr="00FF348B">
        <w:rPr>
          <w:rFonts w:ascii="Tahoma" w:hAnsi="Tahoma" w:cs="Tahoma"/>
          <w:sz w:val="26"/>
          <w:szCs w:val="26"/>
          <w:lang w:val="en-US"/>
        </w:rPr>
        <w:t>s</w:t>
      </w:r>
      <w:r w:rsidR="00943577" w:rsidRPr="00FF348B">
        <w:rPr>
          <w:rFonts w:ascii="Tahoma" w:hAnsi="Tahoma" w:cs="Tahoma"/>
          <w:sz w:val="26"/>
          <w:szCs w:val="26"/>
          <w:lang w:val="en-US"/>
        </w:rPr>
        <w:t xml:space="preserve"> from Ghana</w:t>
      </w:r>
      <w:r w:rsidR="009A23D1" w:rsidRPr="00FF348B">
        <w:rPr>
          <w:rFonts w:ascii="Tahoma" w:hAnsi="Tahoma" w:cs="Tahoma"/>
          <w:sz w:val="26"/>
          <w:szCs w:val="26"/>
          <w:lang w:val="en-US"/>
        </w:rPr>
        <w:t xml:space="preserve"> into Burkina Faso</w:t>
      </w:r>
      <w:r w:rsidR="00943577" w:rsidRPr="00FF348B">
        <w:rPr>
          <w:rFonts w:ascii="Tahoma" w:hAnsi="Tahoma" w:cs="Tahoma"/>
          <w:sz w:val="26"/>
          <w:szCs w:val="26"/>
          <w:lang w:val="en-US"/>
        </w:rPr>
        <w:t>.</w:t>
      </w:r>
      <w:r w:rsidR="009A23D1" w:rsidRPr="00FF348B">
        <w:rPr>
          <w:rFonts w:ascii="Tahoma" w:hAnsi="Tahoma" w:cs="Tahoma"/>
          <w:sz w:val="26"/>
          <w:szCs w:val="26"/>
          <w:lang w:val="en-US"/>
        </w:rPr>
        <w:t xml:space="preserve"> T</w:t>
      </w:r>
      <w:r w:rsidR="00943577" w:rsidRPr="00FF348B">
        <w:rPr>
          <w:rFonts w:ascii="Tahoma" w:hAnsi="Tahoma" w:cs="Tahoma"/>
          <w:sz w:val="26"/>
          <w:szCs w:val="26"/>
          <w:lang w:val="en-US"/>
        </w:rPr>
        <w:t xml:space="preserve">hey also agreed to formalize Government </w:t>
      </w:r>
      <w:r w:rsidR="009A23D1" w:rsidRPr="00FF348B">
        <w:rPr>
          <w:rFonts w:ascii="Tahoma" w:hAnsi="Tahoma" w:cs="Tahoma"/>
          <w:sz w:val="26"/>
          <w:szCs w:val="26"/>
          <w:lang w:val="en-US"/>
        </w:rPr>
        <w:t>to</w:t>
      </w:r>
      <w:r w:rsidR="00943577" w:rsidRPr="00FF348B">
        <w:rPr>
          <w:rFonts w:ascii="Tahoma" w:hAnsi="Tahoma" w:cs="Tahoma"/>
          <w:sz w:val="26"/>
          <w:szCs w:val="26"/>
          <w:lang w:val="en-US"/>
        </w:rPr>
        <w:t xml:space="preserve"> Government trade in cereals from Ghana</w:t>
      </w:r>
      <w:r w:rsidR="009A23D1" w:rsidRPr="00FF348B">
        <w:rPr>
          <w:rFonts w:ascii="Tahoma" w:hAnsi="Tahoma" w:cs="Tahoma"/>
          <w:sz w:val="26"/>
          <w:szCs w:val="26"/>
          <w:lang w:val="en-US"/>
        </w:rPr>
        <w:t>,</w:t>
      </w:r>
      <w:r w:rsidR="00943577" w:rsidRPr="00FF348B">
        <w:rPr>
          <w:rFonts w:ascii="Tahoma" w:hAnsi="Tahoma" w:cs="Tahoma"/>
          <w:sz w:val="26"/>
          <w:szCs w:val="26"/>
          <w:lang w:val="en-US"/>
        </w:rPr>
        <w:t xml:space="preserve"> and vegetables from Burkina Faso. </w:t>
      </w:r>
    </w:p>
    <w:p w:rsidR="009A23D1" w:rsidRPr="00FF348B" w:rsidRDefault="009A23D1" w:rsidP="009A23D1">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 xml:space="preserve">With the annual opening of the spillways of the </w:t>
      </w:r>
      <w:proofErr w:type="spellStart"/>
      <w:r w:rsidRPr="00FF348B">
        <w:rPr>
          <w:rFonts w:ascii="Tahoma" w:hAnsi="Tahoma" w:cs="Tahoma"/>
          <w:sz w:val="26"/>
          <w:szCs w:val="26"/>
          <w:lang w:val="en-US"/>
        </w:rPr>
        <w:t>Bagre</w:t>
      </w:r>
      <w:proofErr w:type="spellEnd"/>
      <w:r w:rsidRPr="00FF348B">
        <w:rPr>
          <w:rFonts w:ascii="Tahoma" w:hAnsi="Tahoma" w:cs="Tahoma"/>
          <w:sz w:val="26"/>
          <w:szCs w:val="26"/>
          <w:lang w:val="en-US"/>
        </w:rPr>
        <w:t xml:space="preserve"> dam destroying lives, farmlands, livestock and property in Ghana, President Akufo-Addo and President </w:t>
      </w:r>
      <w:proofErr w:type="spellStart"/>
      <w:r w:rsidRPr="00FF348B">
        <w:rPr>
          <w:rFonts w:ascii="Tahoma" w:hAnsi="Tahoma" w:cs="Tahoma"/>
          <w:sz w:val="26"/>
          <w:szCs w:val="26"/>
          <w:lang w:val="en-US"/>
        </w:rPr>
        <w:t>Roch</w:t>
      </w:r>
      <w:proofErr w:type="spellEnd"/>
      <w:r w:rsidRPr="00FF348B">
        <w:rPr>
          <w:rFonts w:ascii="Tahoma" w:hAnsi="Tahoma" w:cs="Tahoma"/>
          <w:sz w:val="26"/>
          <w:szCs w:val="26"/>
          <w:lang w:val="en-US"/>
        </w:rPr>
        <w:t xml:space="preserve"> Marc </w:t>
      </w:r>
      <w:proofErr w:type="spellStart"/>
      <w:r w:rsidRPr="00FF348B">
        <w:rPr>
          <w:rFonts w:ascii="Tahoma" w:hAnsi="Tahoma" w:cs="Tahoma"/>
          <w:sz w:val="26"/>
          <w:szCs w:val="26"/>
          <w:lang w:val="en-US"/>
        </w:rPr>
        <w:t>Kabore</w:t>
      </w:r>
      <w:proofErr w:type="spellEnd"/>
      <w:r w:rsidRPr="00FF348B">
        <w:rPr>
          <w:rFonts w:ascii="Tahoma" w:hAnsi="Tahoma" w:cs="Tahoma"/>
          <w:sz w:val="26"/>
          <w:szCs w:val="26"/>
          <w:lang w:val="en-US"/>
        </w:rPr>
        <w:t xml:space="preserve"> have</w:t>
      </w:r>
      <w:r w:rsidR="00943577" w:rsidRPr="00FF348B">
        <w:rPr>
          <w:rFonts w:ascii="Tahoma" w:hAnsi="Tahoma" w:cs="Tahoma"/>
          <w:sz w:val="26"/>
          <w:szCs w:val="26"/>
          <w:lang w:val="en-US"/>
        </w:rPr>
        <w:t xml:space="preserve"> agreed to extend cooperation in </w:t>
      </w:r>
      <w:r w:rsidRPr="00FF348B">
        <w:rPr>
          <w:rFonts w:ascii="Tahoma" w:hAnsi="Tahoma" w:cs="Tahoma"/>
          <w:sz w:val="26"/>
          <w:szCs w:val="26"/>
          <w:lang w:val="en-US"/>
        </w:rPr>
        <w:t xml:space="preserve">the utilization of </w:t>
      </w:r>
      <w:r w:rsidR="00943577" w:rsidRPr="00FF348B">
        <w:rPr>
          <w:rFonts w:ascii="Tahoma" w:hAnsi="Tahoma" w:cs="Tahoma"/>
          <w:sz w:val="26"/>
          <w:szCs w:val="26"/>
          <w:lang w:val="en-US"/>
        </w:rPr>
        <w:t xml:space="preserve">the excess water from the dam for </w:t>
      </w:r>
      <w:r w:rsidRPr="00FF348B">
        <w:rPr>
          <w:rFonts w:ascii="Tahoma" w:hAnsi="Tahoma" w:cs="Tahoma"/>
          <w:sz w:val="26"/>
          <w:szCs w:val="26"/>
          <w:lang w:val="en-US"/>
        </w:rPr>
        <w:t xml:space="preserve">irrigation purposes in the two countries. </w:t>
      </w:r>
    </w:p>
    <w:p w:rsidR="00943577" w:rsidRPr="00FF348B" w:rsidRDefault="009A23D1" w:rsidP="009A23D1">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The decision to reactivate the Joint Technical Committee on Integrated Water Resource Management (JTC-IWRM) to oversee and manage the annual spillage, so as to reduce the perennial flooding downstream, was also taken.</w:t>
      </w:r>
    </w:p>
    <w:p w:rsidR="00943577" w:rsidRPr="00FF348B" w:rsidRDefault="009A23D1" w:rsidP="009A23D1">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 xml:space="preserve">Touching on the issues of </w:t>
      </w:r>
      <w:r w:rsidR="00943577" w:rsidRPr="00FF348B">
        <w:rPr>
          <w:rFonts w:ascii="Tahoma" w:hAnsi="Tahoma" w:cs="Tahoma"/>
          <w:sz w:val="26"/>
          <w:szCs w:val="26"/>
          <w:lang w:val="en-US"/>
        </w:rPr>
        <w:t>security</w:t>
      </w:r>
      <w:r w:rsidRPr="00FF348B">
        <w:rPr>
          <w:rFonts w:ascii="Tahoma" w:hAnsi="Tahoma" w:cs="Tahoma"/>
          <w:sz w:val="26"/>
          <w:szCs w:val="26"/>
          <w:lang w:val="en-US"/>
        </w:rPr>
        <w:t xml:space="preserve">, it was agreed that </w:t>
      </w:r>
      <w:r w:rsidR="00943577" w:rsidRPr="00FF348B">
        <w:rPr>
          <w:rFonts w:ascii="Tahoma" w:hAnsi="Tahoma" w:cs="Tahoma"/>
          <w:sz w:val="26"/>
          <w:szCs w:val="26"/>
          <w:lang w:val="en-US"/>
        </w:rPr>
        <w:t xml:space="preserve">a framework to exchange and share information </w:t>
      </w:r>
      <w:r w:rsidRPr="00FF348B">
        <w:rPr>
          <w:rFonts w:ascii="Tahoma" w:hAnsi="Tahoma" w:cs="Tahoma"/>
          <w:sz w:val="26"/>
          <w:szCs w:val="26"/>
          <w:lang w:val="en-US"/>
        </w:rPr>
        <w:t>in tackling</w:t>
      </w:r>
      <w:r w:rsidR="00943577" w:rsidRPr="00FF348B">
        <w:rPr>
          <w:rFonts w:ascii="Tahoma" w:hAnsi="Tahoma" w:cs="Tahoma"/>
          <w:sz w:val="26"/>
          <w:szCs w:val="26"/>
          <w:lang w:val="en-US"/>
        </w:rPr>
        <w:t xml:space="preserve"> terrorism, violent robberies and organized crime</w:t>
      </w:r>
      <w:r w:rsidRPr="00FF348B">
        <w:rPr>
          <w:rFonts w:ascii="Tahoma" w:hAnsi="Tahoma" w:cs="Tahoma"/>
          <w:sz w:val="26"/>
          <w:szCs w:val="26"/>
          <w:lang w:val="en-US"/>
        </w:rPr>
        <w:t xml:space="preserve"> be established</w:t>
      </w:r>
      <w:r w:rsidR="00943577" w:rsidRPr="00FF348B">
        <w:rPr>
          <w:rFonts w:ascii="Tahoma" w:hAnsi="Tahoma" w:cs="Tahoma"/>
          <w:sz w:val="26"/>
          <w:szCs w:val="26"/>
          <w:lang w:val="en-US"/>
        </w:rPr>
        <w:t>.</w:t>
      </w:r>
      <w:r w:rsidRPr="00FF348B">
        <w:rPr>
          <w:rFonts w:ascii="Tahoma" w:hAnsi="Tahoma" w:cs="Tahoma"/>
          <w:sz w:val="26"/>
          <w:szCs w:val="26"/>
          <w:lang w:val="en-US"/>
        </w:rPr>
        <w:t xml:space="preserve"> The activities of </w:t>
      </w:r>
      <w:r w:rsidR="00D20FB8" w:rsidRPr="00FF348B">
        <w:rPr>
          <w:rFonts w:ascii="Tahoma" w:hAnsi="Tahoma" w:cs="Tahoma"/>
          <w:sz w:val="26"/>
          <w:szCs w:val="26"/>
          <w:lang w:val="en-US"/>
        </w:rPr>
        <w:t>trans</w:t>
      </w:r>
      <w:r w:rsidR="005D2883">
        <w:rPr>
          <w:rFonts w:ascii="Tahoma" w:hAnsi="Tahoma" w:cs="Tahoma"/>
          <w:sz w:val="26"/>
          <w:szCs w:val="26"/>
          <w:lang w:val="en-US"/>
        </w:rPr>
        <w:t>-</w:t>
      </w:r>
      <w:r w:rsidR="00943577" w:rsidRPr="00FF348B">
        <w:rPr>
          <w:rFonts w:ascii="Tahoma" w:hAnsi="Tahoma" w:cs="Tahoma"/>
          <w:sz w:val="26"/>
          <w:szCs w:val="26"/>
          <w:lang w:val="en-US"/>
        </w:rPr>
        <w:t>human</w:t>
      </w:r>
      <w:r w:rsidR="00006018">
        <w:rPr>
          <w:rFonts w:ascii="Tahoma" w:hAnsi="Tahoma" w:cs="Tahoma"/>
          <w:sz w:val="26"/>
          <w:szCs w:val="26"/>
          <w:lang w:val="en-US"/>
        </w:rPr>
        <w:t>s</w:t>
      </w:r>
      <w:r w:rsidRPr="00FF348B">
        <w:rPr>
          <w:rFonts w:ascii="Tahoma" w:hAnsi="Tahoma" w:cs="Tahoma"/>
          <w:sz w:val="26"/>
          <w:szCs w:val="26"/>
          <w:lang w:val="en-US"/>
        </w:rPr>
        <w:t xml:space="preserve"> from Burkina </w:t>
      </w:r>
      <w:r w:rsidRPr="00FF348B">
        <w:rPr>
          <w:rFonts w:ascii="Tahoma" w:hAnsi="Tahoma" w:cs="Tahoma"/>
          <w:sz w:val="26"/>
          <w:szCs w:val="26"/>
          <w:lang w:val="en-US"/>
        </w:rPr>
        <w:lastRenderedPageBreak/>
        <w:t xml:space="preserve">Faso into Ghana </w:t>
      </w:r>
      <w:r w:rsidR="00D20FB8" w:rsidRPr="00FF348B">
        <w:rPr>
          <w:rFonts w:ascii="Tahoma" w:hAnsi="Tahoma" w:cs="Tahoma"/>
          <w:sz w:val="26"/>
          <w:szCs w:val="26"/>
          <w:lang w:val="en-US"/>
        </w:rPr>
        <w:t>were</w:t>
      </w:r>
      <w:r w:rsidR="00943577" w:rsidRPr="00FF348B">
        <w:rPr>
          <w:rFonts w:ascii="Tahoma" w:hAnsi="Tahoma" w:cs="Tahoma"/>
          <w:sz w:val="26"/>
          <w:szCs w:val="26"/>
          <w:lang w:val="en-US"/>
        </w:rPr>
        <w:t xml:space="preserve"> identified as a security concern</w:t>
      </w:r>
      <w:r w:rsidRPr="00FF348B">
        <w:rPr>
          <w:rFonts w:ascii="Tahoma" w:hAnsi="Tahoma" w:cs="Tahoma"/>
          <w:sz w:val="26"/>
          <w:szCs w:val="26"/>
          <w:lang w:val="en-US"/>
        </w:rPr>
        <w:t>, and i</w:t>
      </w:r>
      <w:r w:rsidR="00943577" w:rsidRPr="00FF348B">
        <w:rPr>
          <w:rFonts w:ascii="Tahoma" w:hAnsi="Tahoma" w:cs="Tahoma"/>
          <w:sz w:val="26"/>
          <w:szCs w:val="26"/>
          <w:lang w:val="en-US"/>
        </w:rPr>
        <w:t>n this re</w:t>
      </w:r>
      <w:bookmarkStart w:id="0" w:name="_GoBack"/>
      <w:bookmarkEnd w:id="0"/>
      <w:r w:rsidR="00943577" w:rsidRPr="00FF348B">
        <w:rPr>
          <w:rFonts w:ascii="Tahoma" w:hAnsi="Tahoma" w:cs="Tahoma"/>
          <w:sz w:val="26"/>
          <w:szCs w:val="26"/>
          <w:lang w:val="en-US"/>
        </w:rPr>
        <w:t>gard, both countries decided to hold frequent consultations to address this issue.</w:t>
      </w:r>
    </w:p>
    <w:p w:rsidR="009A23D1" w:rsidRPr="00FF348B" w:rsidRDefault="009A23D1" w:rsidP="009A23D1">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w:t>
      </w:r>
      <w:r w:rsidR="00943577" w:rsidRPr="00FF348B">
        <w:rPr>
          <w:rFonts w:ascii="Tahoma" w:hAnsi="Tahoma" w:cs="Tahoma"/>
          <w:sz w:val="26"/>
          <w:szCs w:val="26"/>
          <w:lang w:val="en-US"/>
        </w:rPr>
        <w:t>To efficiently address the issue of illegal activities at the borders, notably corruption and rackete</w:t>
      </w:r>
      <w:r w:rsidR="00D20FB8" w:rsidRPr="00FF348B">
        <w:rPr>
          <w:rFonts w:ascii="Tahoma" w:hAnsi="Tahoma" w:cs="Tahoma"/>
          <w:sz w:val="26"/>
          <w:szCs w:val="26"/>
          <w:lang w:val="en-US"/>
        </w:rPr>
        <w:t>e</w:t>
      </w:r>
      <w:r w:rsidR="00943577" w:rsidRPr="00FF348B">
        <w:rPr>
          <w:rFonts w:ascii="Tahoma" w:hAnsi="Tahoma" w:cs="Tahoma"/>
          <w:sz w:val="26"/>
          <w:szCs w:val="26"/>
          <w:lang w:val="en-US"/>
        </w:rPr>
        <w:t>ring, both sides agreed to hold regular meetings in orde</w:t>
      </w:r>
      <w:r w:rsidR="0083317B" w:rsidRPr="00FF348B">
        <w:rPr>
          <w:rFonts w:ascii="Tahoma" w:hAnsi="Tahoma" w:cs="Tahoma"/>
          <w:sz w:val="26"/>
          <w:szCs w:val="26"/>
          <w:lang w:val="en-US"/>
        </w:rPr>
        <w:t>r to put an end to these practic</w:t>
      </w:r>
      <w:r w:rsidR="00943577" w:rsidRPr="00FF348B">
        <w:rPr>
          <w:rFonts w:ascii="Tahoma" w:hAnsi="Tahoma" w:cs="Tahoma"/>
          <w:sz w:val="26"/>
          <w:szCs w:val="26"/>
          <w:lang w:val="en-US"/>
        </w:rPr>
        <w:t>es</w:t>
      </w:r>
      <w:r w:rsidRPr="00FF348B">
        <w:rPr>
          <w:rFonts w:ascii="Tahoma" w:hAnsi="Tahoma" w:cs="Tahoma"/>
          <w:sz w:val="26"/>
          <w:szCs w:val="26"/>
          <w:lang w:val="en-US"/>
        </w:rPr>
        <w:t xml:space="preserve">,” the communiqué </w:t>
      </w:r>
      <w:r w:rsidR="00814350">
        <w:rPr>
          <w:rFonts w:ascii="Tahoma" w:hAnsi="Tahoma" w:cs="Tahoma"/>
          <w:sz w:val="26"/>
          <w:szCs w:val="26"/>
          <w:lang w:val="en-US"/>
        </w:rPr>
        <w:t>noted</w:t>
      </w:r>
      <w:r w:rsidR="00943577" w:rsidRPr="00FF348B">
        <w:rPr>
          <w:rFonts w:ascii="Tahoma" w:hAnsi="Tahoma" w:cs="Tahoma"/>
          <w:sz w:val="26"/>
          <w:szCs w:val="26"/>
          <w:lang w:val="en-US"/>
        </w:rPr>
        <w:t xml:space="preserve">. </w:t>
      </w:r>
    </w:p>
    <w:p w:rsidR="00943577" w:rsidRPr="00FF348B" w:rsidRDefault="009A23D1" w:rsidP="009A23D1">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It continued, “B</w:t>
      </w:r>
      <w:r w:rsidR="00943577" w:rsidRPr="00FF348B">
        <w:rPr>
          <w:rFonts w:ascii="Tahoma" w:hAnsi="Tahoma" w:cs="Tahoma"/>
          <w:sz w:val="26"/>
          <w:szCs w:val="26"/>
          <w:lang w:val="en-US"/>
        </w:rPr>
        <w:t>oth sides agreed to assist companies from their respective countries to export their products under the Protocol of the ECOWAS Trade Liberalization Scheme (ETLS). They further agreed to collaborate, with the support of ECOWAS</w:t>
      </w:r>
      <w:r w:rsidR="00D20FB8" w:rsidRPr="00FF348B">
        <w:rPr>
          <w:rFonts w:ascii="Tahoma" w:hAnsi="Tahoma" w:cs="Tahoma"/>
          <w:sz w:val="26"/>
          <w:szCs w:val="26"/>
          <w:lang w:val="en-US"/>
        </w:rPr>
        <w:t>,</w:t>
      </w:r>
      <w:r w:rsidR="00943577" w:rsidRPr="00FF348B">
        <w:rPr>
          <w:rFonts w:ascii="Tahoma" w:hAnsi="Tahoma" w:cs="Tahoma"/>
          <w:sz w:val="26"/>
          <w:szCs w:val="26"/>
          <w:lang w:val="en-US"/>
        </w:rPr>
        <w:t xml:space="preserve"> to establish a Joint Border Post to facilitate trade and free movement of their peoples, goods and services.</w:t>
      </w:r>
      <w:r w:rsidRPr="00FF348B">
        <w:rPr>
          <w:rFonts w:ascii="Tahoma" w:hAnsi="Tahoma" w:cs="Tahoma"/>
          <w:sz w:val="26"/>
          <w:szCs w:val="26"/>
          <w:lang w:val="en-US"/>
        </w:rPr>
        <w:t xml:space="preserve"> </w:t>
      </w:r>
      <w:r w:rsidR="00943577" w:rsidRPr="00FF348B">
        <w:rPr>
          <w:rFonts w:ascii="Tahoma" w:hAnsi="Tahoma" w:cs="Tahoma"/>
          <w:sz w:val="26"/>
          <w:szCs w:val="26"/>
          <w:lang w:val="en-US"/>
        </w:rPr>
        <w:t>The two leaders also decided to work together in support of the establishment of the Continental Free Trade Area (CFTA) under the auspices of the Africa Union (AU).</w:t>
      </w:r>
      <w:r w:rsidRPr="00FF348B">
        <w:rPr>
          <w:rFonts w:ascii="Tahoma" w:hAnsi="Tahoma" w:cs="Tahoma"/>
          <w:sz w:val="26"/>
          <w:szCs w:val="26"/>
          <w:lang w:val="en-US"/>
        </w:rPr>
        <w:t>”</w:t>
      </w:r>
    </w:p>
    <w:p w:rsidR="00943577" w:rsidRPr="00FF348B" w:rsidRDefault="00943577" w:rsidP="008B3AB0">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The Ghana</w:t>
      </w:r>
      <w:r w:rsidR="008B3AB0" w:rsidRPr="00FF348B">
        <w:rPr>
          <w:rFonts w:ascii="Tahoma" w:hAnsi="Tahoma" w:cs="Tahoma"/>
          <w:sz w:val="26"/>
          <w:szCs w:val="26"/>
          <w:lang w:val="en-US"/>
        </w:rPr>
        <w:t>ian government also</w:t>
      </w:r>
      <w:r w:rsidRPr="00FF348B">
        <w:rPr>
          <w:rFonts w:ascii="Tahoma" w:hAnsi="Tahoma" w:cs="Tahoma"/>
          <w:sz w:val="26"/>
          <w:szCs w:val="26"/>
          <w:lang w:val="en-US"/>
        </w:rPr>
        <w:t xml:space="preserve"> agreed to collaborate and learn from the best practices of the Burkinabe Bank for Housing to enable the reactivation of the Bank for Housing and Construction in Ghana. </w:t>
      </w:r>
    </w:p>
    <w:p w:rsidR="00943577" w:rsidRPr="00FF348B" w:rsidRDefault="008B3AB0" w:rsidP="008B3AB0">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In the area of e</w:t>
      </w:r>
      <w:r w:rsidR="00943577" w:rsidRPr="00FF348B">
        <w:rPr>
          <w:rFonts w:ascii="Tahoma" w:hAnsi="Tahoma" w:cs="Tahoma"/>
          <w:sz w:val="26"/>
          <w:szCs w:val="26"/>
          <w:lang w:val="en-US"/>
        </w:rPr>
        <w:t>nergy</w:t>
      </w:r>
      <w:r w:rsidRPr="00FF348B">
        <w:rPr>
          <w:rFonts w:ascii="Tahoma" w:hAnsi="Tahoma" w:cs="Tahoma"/>
          <w:sz w:val="26"/>
          <w:szCs w:val="26"/>
          <w:lang w:val="en-US"/>
        </w:rPr>
        <w:t>, Ghana and Burkina Faso “</w:t>
      </w:r>
      <w:r w:rsidR="00943577" w:rsidRPr="00FF348B">
        <w:rPr>
          <w:rFonts w:ascii="Tahoma" w:hAnsi="Tahoma" w:cs="Tahoma"/>
          <w:sz w:val="26"/>
          <w:szCs w:val="26"/>
          <w:lang w:val="en-US"/>
        </w:rPr>
        <w:t>decided to cooperate further to ensure the completion of the Ouagadougou-</w:t>
      </w:r>
      <w:proofErr w:type="spellStart"/>
      <w:r w:rsidR="00943577" w:rsidRPr="00FF348B">
        <w:rPr>
          <w:rFonts w:ascii="Tahoma" w:hAnsi="Tahoma" w:cs="Tahoma"/>
          <w:sz w:val="26"/>
          <w:szCs w:val="26"/>
          <w:lang w:val="en-US"/>
        </w:rPr>
        <w:t>Bolgatanga</w:t>
      </w:r>
      <w:proofErr w:type="spellEnd"/>
      <w:r w:rsidR="00943577" w:rsidRPr="00FF348B">
        <w:rPr>
          <w:rFonts w:ascii="Tahoma" w:hAnsi="Tahoma" w:cs="Tahoma"/>
          <w:sz w:val="26"/>
          <w:szCs w:val="26"/>
          <w:lang w:val="en-US"/>
        </w:rPr>
        <w:t xml:space="preserve"> Power Interconnection Supply project</w:t>
      </w:r>
      <w:r w:rsidR="0083317B" w:rsidRPr="00FF348B">
        <w:rPr>
          <w:rFonts w:ascii="Tahoma" w:hAnsi="Tahoma" w:cs="Tahoma"/>
          <w:sz w:val="26"/>
          <w:szCs w:val="26"/>
          <w:lang w:val="en-US"/>
        </w:rPr>
        <w:t>,</w:t>
      </w:r>
      <w:r w:rsidR="00943577" w:rsidRPr="00FF348B">
        <w:rPr>
          <w:rFonts w:ascii="Tahoma" w:hAnsi="Tahoma" w:cs="Tahoma"/>
          <w:sz w:val="26"/>
          <w:szCs w:val="26"/>
          <w:lang w:val="en-US"/>
        </w:rPr>
        <w:t xml:space="preserve"> to enable the </w:t>
      </w:r>
      <w:r w:rsidR="00FA6A7C" w:rsidRPr="00FF348B">
        <w:rPr>
          <w:rFonts w:ascii="Tahoma" w:hAnsi="Tahoma" w:cs="Tahoma"/>
          <w:sz w:val="26"/>
          <w:szCs w:val="26"/>
          <w:lang w:val="en-US"/>
        </w:rPr>
        <w:t>importation</w:t>
      </w:r>
      <w:r w:rsidR="00943577" w:rsidRPr="00FF348B">
        <w:rPr>
          <w:rFonts w:ascii="Tahoma" w:hAnsi="Tahoma" w:cs="Tahoma"/>
          <w:sz w:val="26"/>
          <w:szCs w:val="26"/>
          <w:lang w:val="en-US"/>
        </w:rPr>
        <w:t xml:space="preserve"> of 85 megawatts </w:t>
      </w:r>
      <w:r w:rsidR="00FA6A7C" w:rsidRPr="00FF348B">
        <w:rPr>
          <w:rFonts w:ascii="Tahoma" w:hAnsi="Tahoma" w:cs="Tahoma"/>
          <w:sz w:val="26"/>
          <w:szCs w:val="26"/>
          <w:lang w:val="en-US"/>
        </w:rPr>
        <w:t xml:space="preserve">into Burkina Faso </w:t>
      </w:r>
      <w:r w:rsidR="00943577" w:rsidRPr="00FF348B">
        <w:rPr>
          <w:rFonts w:ascii="Tahoma" w:hAnsi="Tahoma" w:cs="Tahoma"/>
          <w:sz w:val="26"/>
          <w:szCs w:val="26"/>
          <w:lang w:val="en-US"/>
        </w:rPr>
        <w:t xml:space="preserve">by the </w:t>
      </w:r>
      <w:r w:rsidR="00FA6A7C" w:rsidRPr="00FF348B">
        <w:rPr>
          <w:rFonts w:ascii="Tahoma" w:hAnsi="Tahoma" w:cs="Tahoma"/>
          <w:sz w:val="26"/>
          <w:szCs w:val="26"/>
          <w:lang w:val="en-US"/>
        </w:rPr>
        <w:t>close</w:t>
      </w:r>
      <w:r w:rsidR="00943577" w:rsidRPr="00FF348B">
        <w:rPr>
          <w:rFonts w:ascii="Tahoma" w:hAnsi="Tahoma" w:cs="Tahoma"/>
          <w:sz w:val="26"/>
          <w:szCs w:val="26"/>
          <w:lang w:val="en-US"/>
        </w:rPr>
        <w:t xml:space="preserve"> </w:t>
      </w:r>
      <w:r w:rsidR="00FA6A7C" w:rsidRPr="00FF348B">
        <w:rPr>
          <w:rFonts w:ascii="Tahoma" w:hAnsi="Tahoma" w:cs="Tahoma"/>
          <w:sz w:val="26"/>
          <w:szCs w:val="26"/>
          <w:lang w:val="en-US"/>
        </w:rPr>
        <w:t xml:space="preserve">of </w:t>
      </w:r>
      <w:r w:rsidR="00943577" w:rsidRPr="00FF348B">
        <w:rPr>
          <w:rFonts w:ascii="Tahoma" w:hAnsi="Tahoma" w:cs="Tahoma"/>
          <w:sz w:val="26"/>
          <w:szCs w:val="26"/>
          <w:lang w:val="en-US"/>
        </w:rPr>
        <w:t>2017.</w:t>
      </w:r>
      <w:r w:rsidR="0083317B" w:rsidRPr="00FF348B">
        <w:rPr>
          <w:rFonts w:ascii="Tahoma" w:hAnsi="Tahoma" w:cs="Tahoma"/>
          <w:sz w:val="26"/>
          <w:szCs w:val="26"/>
          <w:lang w:val="en-US"/>
        </w:rPr>
        <w:t xml:space="preserve"> B</w:t>
      </w:r>
      <w:r w:rsidR="00943577" w:rsidRPr="00FF348B">
        <w:rPr>
          <w:rFonts w:ascii="Tahoma" w:hAnsi="Tahoma" w:cs="Tahoma"/>
          <w:sz w:val="26"/>
          <w:szCs w:val="26"/>
          <w:lang w:val="en-US"/>
        </w:rPr>
        <w:t xml:space="preserve">oth sides </w:t>
      </w:r>
      <w:r w:rsidR="0083317B" w:rsidRPr="00FF348B">
        <w:rPr>
          <w:rFonts w:ascii="Tahoma" w:hAnsi="Tahoma" w:cs="Tahoma"/>
          <w:sz w:val="26"/>
          <w:szCs w:val="26"/>
          <w:lang w:val="en-US"/>
        </w:rPr>
        <w:t xml:space="preserve">also </w:t>
      </w:r>
      <w:r w:rsidR="00943577" w:rsidRPr="00FF348B">
        <w:rPr>
          <w:rFonts w:ascii="Tahoma" w:hAnsi="Tahoma" w:cs="Tahoma"/>
          <w:sz w:val="26"/>
          <w:szCs w:val="26"/>
          <w:lang w:val="en-US"/>
        </w:rPr>
        <w:t xml:space="preserve">commended the completion of the </w:t>
      </w:r>
      <w:proofErr w:type="spellStart"/>
      <w:r w:rsidR="00943577" w:rsidRPr="00FF348B">
        <w:rPr>
          <w:rFonts w:ascii="Tahoma" w:hAnsi="Tahoma" w:cs="Tahoma"/>
          <w:sz w:val="26"/>
          <w:szCs w:val="26"/>
          <w:lang w:val="en-US"/>
        </w:rPr>
        <w:t>Bolgatanga</w:t>
      </w:r>
      <w:proofErr w:type="spellEnd"/>
      <w:r w:rsidR="00943577" w:rsidRPr="00FF348B">
        <w:rPr>
          <w:rFonts w:ascii="Tahoma" w:hAnsi="Tahoma" w:cs="Tahoma"/>
          <w:sz w:val="26"/>
          <w:szCs w:val="26"/>
          <w:lang w:val="en-US"/>
        </w:rPr>
        <w:t xml:space="preserve"> – Bingo Pipeline Project.</w:t>
      </w:r>
      <w:r w:rsidRPr="00FF348B">
        <w:rPr>
          <w:rFonts w:ascii="Tahoma" w:hAnsi="Tahoma" w:cs="Tahoma"/>
          <w:sz w:val="26"/>
          <w:szCs w:val="26"/>
          <w:lang w:val="en-US"/>
        </w:rPr>
        <w:t>”</w:t>
      </w:r>
    </w:p>
    <w:p w:rsidR="00943577" w:rsidRPr="00FF348B" w:rsidRDefault="00943577" w:rsidP="008B3AB0">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 xml:space="preserve">In addition </w:t>
      </w:r>
      <w:r w:rsidR="008B3AB0" w:rsidRPr="00FF348B">
        <w:rPr>
          <w:rFonts w:ascii="Tahoma" w:hAnsi="Tahoma" w:cs="Tahoma"/>
          <w:sz w:val="26"/>
          <w:szCs w:val="26"/>
          <w:lang w:val="en-US"/>
        </w:rPr>
        <w:t xml:space="preserve">to this, </w:t>
      </w:r>
      <w:r w:rsidRPr="00FF348B">
        <w:rPr>
          <w:rFonts w:ascii="Tahoma" w:hAnsi="Tahoma" w:cs="Tahoma"/>
          <w:sz w:val="26"/>
          <w:szCs w:val="26"/>
          <w:lang w:val="en-US"/>
        </w:rPr>
        <w:t>both sides commended the completion of the feasibility studies concerning the extension of the ECOWAS Gas Pipeline Network, the first connection of which would be between Accra and Ouagadougou.</w:t>
      </w:r>
    </w:p>
    <w:p w:rsidR="00943577" w:rsidRDefault="00FF348B" w:rsidP="009A23D1">
      <w:pPr>
        <w:spacing w:before="240" w:after="240" w:line="240" w:lineRule="auto"/>
        <w:jc w:val="both"/>
        <w:rPr>
          <w:rFonts w:ascii="Tahoma" w:hAnsi="Tahoma" w:cs="Tahoma"/>
          <w:sz w:val="26"/>
          <w:szCs w:val="26"/>
          <w:lang w:val="en-US"/>
        </w:rPr>
      </w:pPr>
      <w:r w:rsidRPr="00FF348B">
        <w:rPr>
          <w:rFonts w:ascii="Tahoma" w:hAnsi="Tahoma" w:cs="Tahoma"/>
          <w:sz w:val="26"/>
          <w:szCs w:val="26"/>
          <w:lang w:val="en-US"/>
        </w:rPr>
        <w:t xml:space="preserve">In conclusion, </w:t>
      </w:r>
      <w:r w:rsidR="008B3AB0" w:rsidRPr="00FF348B">
        <w:rPr>
          <w:rFonts w:ascii="Tahoma" w:hAnsi="Tahoma" w:cs="Tahoma"/>
          <w:sz w:val="26"/>
          <w:szCs w:val="26"/>
          <w:lang w:val="en-US"/>
        </w:rPr>
        <w:t xml:space="preserve">President Akufo-Addo and President </w:t>
      </w:r>
      <w:proofErr w:type="spellStart"/>
      <w:r w:rsidR="008B3AB0" w:rsidRPr="00FF348B">
        <w:rPr>
          <w:rFonts w:ascii="Tahoma" w:hAnsi="Tahoma" w:cs="Tahoma"/>
          <w:sz w:val="26"/>
          <w:szCs w:val="26"/>
          <w:lang w:val="en-US"/>
        </w:rPr>
        <w:t>Kabore</w:t>
      </w:r>
      <w:proofErr w:type="spellEnd"/>
      <w:r w:rsidR="008B3AB0" w:rsidRPr="00FF348B">
        <w:rPr>
          <w:rFonts w:ascii="Tahoma" w:hAnsi="Tahoma" w:cs="Tahoma"/>
          <w:sz w:val="26"/>
          <w:szCs w:val="26"/>
          <w:lang w:val="en-US"/>
        </w:rPr>
        <w:t xml:space="preserve"> </w:t>
      </w:r>
      <w:r w:rsidR="00943577" w:rsidRPr="00FF348B">
        <w:rPr>
          <w:rFonts w:ascii="Tahoma" w:hAnsi="Tahoma" w:cs="Tahoma"/>
          <w:sz w:val="26"/>
          <w:szCs w:val="26"/>
          <w:lang w:val="en-US"/>
        </w:rPr>
        <w:t xml:space="preserve">reiterated the attachment of their respective countries to the ideals of ECOWAS, the African </w:t>
      </w:r>
      <w:r w:rsidR="009A23D1" w:rsidRPr="00FF348B">
        <w:rPr>
          <w:rFonts w:ascii="Tahoma" w:hAnsi="Tahoma" w:cs="Tahoma"/>
          <w:sz w:val="26"/>
          <w:szCs w:val="26"/>
          <w:lang w:val="en-US"/>
        </w:rPr>
        <w:t>Union, and the United Nations.</w:t>
      </w:r>
      <w:r w:rsidRPr="00FF348B">
        <w:rPr>
          <w:rFonts w:ascii="Tahoma" w:hAnsi="Tahoma" w:cs="Tahoma"/>
          <w:sz w:val="26"/>
          <w:szCs w:val="26"/>
          <w:lang w:val="en-US"/>
        </w:rPr>
        <w:t xml:space="preserve"> </w:t>
      </w:r>
      <w:r w:rsidR="00943577" w:rsidRPr="00FF348B">
        <w:rPr>
          <w:rFonts w:ascii="Tahoma" w:hAnsi="Tahoma" w:cs="Tahoma"/>
          <w:sz w:val="26"/>
          <w:szCs w:val="26"/>
          <w:lang w:val="en-US"/>
        </w:rPr>
        <w:t xml:space="preserve">They, therefore, decided to increase consultations between their countries within international bodies to further harmonize their views on regional and international issues. </w:t>
      </w:r>
    </w:p>
    <w:p w:rsidR="00814350" w:rsidRPr="00FF348B" w:rsidRDefault="00814350" w:rsidP="00814350">
      <w:pPr>
        <w:spacing w:before="240" w:after="240" w:line="240" w:lineRule="auto"/>
        <w:jc w:val="both"/>
        <w:rPr>
          <w:rFonts w:ascii="Tahoma" w:hAnsi="Tahoma" w:cs="Tahoma"/>
          <w:sz w:val="26"/>
          <w:szCs w:val="26"/>
          <w:lang w:val="en-US"/>
        </w:rPr>
      </w:pPr>
      <w:r>
        <w:rPr>
          <w:rFonts w:ascii="Tahoma" w:hAnsi="Tahoma" w:cs="Tahoma"/>
          <w:sz w:val="26"/>
          <w:szCs w:val="26"/>
          <w:lang w:val="en-US"/>
        </w:rPr>
        <w:t xml:space="preserve">Prior to the issuing of the communiqué, </w:t>
      </w:r>
      <w:r w:rsidRPr="00FF348B">
        <w:rPr>
          <w:rFonts w:ascii="Tahoma" w:hAnsi="Tahoma" w:cs="Tahoma"/>
          <w:sz w:val="26"/>
          <w:szCs w:val="26"/>
          <w:lang w:val="en-US"/>
        </w:rPr>
        <w:t xml:space="preserve">President </w:t>
      </w:r>
      <w:proofErr w:type="spellStart"/>
      <w:r w:rsidRPr="00FF348B">
        <w:rPr>
          <w:rFonts w:ascii="Tahoma" w:hAnsi="Tahoma" w:cs="Tahoma"/>
          <w:sz w:val="26"/>
          <w:szCs w:val="26"/>
          <w:lang w:val="en-US"/>
        </w:rPr>
        <w:t>Roch</w:t>
      </w:r>
      <w:proofErr w:type="spellEnd"/>
      <w:r w:rsidRPr="00FF348B">
        <w:rPr>
          <w:rFonts w:ascii="Tahoma" w:hAnsi="Tahoma" w:cs="Tahoma"/>
          <w:sz w:val="26"/>
          <w:szCs w:val="26"/>
          <w:lang w:val="en-US"/>
        </w:rPr>
        <w:t xml:space="preserve"> Marc Christian </w:t>
      </w:r>
      <w:proofErr w:type="spellStart"/>
      <w:r w:rsidRPr="00FF348B">
        <w:rPr>
          <w:rFonts w:ascii="Tahoma" w:hAnsi="Tahoma" w:cs="Tahoma"/>
          <w:sz w:val="26"/>
          <w:szCs w:val="26"/>
          <w:lang w:val="en-US"/>
        </w:rPr>
        <w:t>Kabore</w:t>
      </w:r>
      <w:proofErr w:type="spellEnd"/>
      <w:r w:rsidRPr="00FF348B">
        <w:rPr>
          <w:rFonts w:ascii="Tahoma" w:hAnsi="Tahoma" w:cs="Tahoma"/>
          <w:sz w:val="26"/>
          <w:szCs w:val="26"/>
          <w:lang w:val="en-US"/>
        </w:rPr>
        <w:t xml:space="preserve"> decorated President Akufo-Addo with the highest national award of Burkina Faso, </w:t>
      </w:r>
      <w:r w:rsidRPr="00814350">
        <w:rPr>
          <w:rFonts w:ascii="Tahoma" w:hAnsi="Tahoma" w:cs="Tahoma"/>
          <w:b/>
          <w:sz w:val="26"/>
          <w:szCs w:val="26"/>
          <w:lang w:val="en-US"/>
        </w:rPr>
        <w:t xml:space="preserve">the Grand Croix de </w:t>
      </w:r>
      <w:proofErr w:type="spellStart"/>
      <w:r w:rsidRPr="00814350">
        <w:rPr>
          <w:rFonts w:ascii="Tahoma" w:hAnsi="Tahoma" w:cs="Tahoma"/>
          <w:b/>
          <w:sz w:val="26"/>
          <w:szCs w:val="26"/>
          <w:lang w:val="en-US"/>
        </w:rPr>
        <w:t>l’Ordre</w:t>
      </w:r>
      <w:proofErr w:type="spellEnd"/>
      <w:r w:rsidRPr="00814350">
        <w:rPr>
          <w:rFonts w:ascii="Tahoma" w:hAnsi="Tahoma" w:cs="Tahoma"/>
          <w:b/>
          <w:sz w:val="26"/>
          <w:szCs w:val="26"/>
          <w:lang w:val="en-US"/>
        </w:rPr>
        <w:t xml:space="preserve"> National</w:t>
      </w:r>
      <w:r w:rsidRPr="00FF348B">
        <w:rPr>
          <w:rFonts w:ascii="Tahoma" w:hAnsi="Tahoma" w:cs="Tahoma"/>
          <w:sz w:val="26"/>
          <w:szCs w:val="26"/>
          <w:lang w:val="en-US"/>
        </w:rPr>
        <w:t>.</w:t>
      </w:r>
    </w:p>
    <w:p w:rsidR="00814350" w:rsidRPr="00FF348B" w:rsidRDefault="00814350" w:rsidP="009A23D1">
      <w:pPr>
        <w:spacing w:before="240" w:after="240" w:line="240" w:lineRule="auto"/>
        <w:jc w:val="both"/>
        <w:rPr>
          <w:rFonts w:ascii="Tahoma" w:hAnsi="Tahoma" w:cs="Tahoma"/>
          <w:sz w:val="26"/>
          <w:szCs w:val="26"/>
          <w:lang w:val="en-US"/>
        </w:rPr>
      </w:pPr>
    </w:p>
    <w:p w:rsidR="00943577" w:rsidRPr="00FF348B" w:rsidRDefault="00943577" w:rsidP="00943577">
      <w:pPr>
        <w:spacing w:before="240" w:after="240" w:line="240" w:lineRule="auto"/>
        <w:ind w:left="540"/>
        <w:jc w:val="both"/>
        <w:rPr>
          <w:rFonts w:ascii="Tahoma" w:hAnsi="Tahoma" w:cs="Tahoma"/>
          <w:sz w:val="26"/>
          <w:szCs w:val="26"/>
          <w:lang w:val="en-US"/>
        </w:rPr>
      </w:pPr>
    </w:p>
    <w:sectPr w:rsidR="00943577" w:rsidRPr="00FF348B" w:rsidSect="002B1FE0">
      <w:footerReference w:type="even" r:id="rId8"/>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7C9" w:rsidRDefault="00D427C9">
      <w:pPr>
        <w:spacing w:after="0" w:line="240" w:lineRule="auto"/>
      </w:pPr>
      <w:r>
        <w:separator/>
      </w:r>
    </w:p>
  </w:endnote>
  <w:endnote w:type="continuationSeparator" w:id="0">
    <w:p w:rsidR="00D427C9" w:rsidRDefault="00D42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C28" w:rsidRDefault="00943B18" w:rsidP="00FF5C28">
    <w:pPr>
      <w:pStyle w:val="Footer"/>
      <w:framePr w:wrap="around" w:vAnchor="text" w:hAnchor="margin" w:xAlign="right" w:y="1"/>
      <w:rPr>
        <w:rStyle w:val="PageNumber"/>
      </w:rPr>
    </w:pPr>
    <w:r>
      <w:rPr>
        <w:rStyle w:val="PageNumber"/>
      </w:rPr>
      <w:fldChar w:fldCharType="begin"/>
    </w:r>
    <w:r w:rsidR="007D7539">
      <w:rPr>
        <w:rStyle w:val="PageNumber"/>
      </w:rPr>
      <w:instrText xml:space="preserve">PAGE  </w:instrText>
    </w:r>
    <w:r>
      <w:rPr>
        <w:rStyle w:val="PageNumber"/>
      </w:rPr>
      <w:fldChar w:fldCharType="end"/>
    </w:r>
  </w:p>
  <w:p w:rsidR="00FF5C28" w:rsidRDefault="00D427C9" w:rsidP="00FF5C2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C28" w:rsidRDefault="00943B18" w:rsidP="00FF5C28">
    <w:pPr>
      <w:pStyle w:val="Footer"/>
      <w:framePr w:wrap="around" w:vAnchor="text" w:hAnchor="margin" w:xAlign="right" w:y="1"/>
      <w:rPr>
        <w:rStyle w:val="PageNumber"/>
      </w:rPr>
    </w:pPr>
    <w:r>
      <w:rPr>
        <w:rStyle w:val="PageNumber"/>
      </w:rPr>
      <w:fldChar w:fldCharType="begin"/>
    </w:r>
    <w:r w:rsidR="007D7539">
      <w:rPr>
        <w:rStyle w:val="PageNumber"/>
      </w:rPr>
      <w:instrText xml:space="preserve">PAGE  </w:instrText>
    </w:r>
    <w:r>
      <w:rPr>
        <w:rStyle w:val="PageNumber"/>
      </w:rPr>
      <w:fldChar w:fldCharType="separate"/>
    </w:r>
    <w:r w:rsidR="005D2883">
      <w:rPr>
        <w:rStyle w:val="PageNumber"/>
        <w:noProof/>
      </w:rPr>
      <w:t>2</w:t>
    </w:r>
    <w:r>
      <w:rPr>
        <w:rStyle w:val="PageNumber"/>
      </w:rPr>
      <w:fldChar w:fldCharType="end"/>
    </w:r>
  </w:p>
  <w:p w:rsidR="00FF5C28" w:rsidRDefault="00D427C9" w:rsidP="00FF5C2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C28" w:rsidRDefault="00943B18">
    <w:pPr>
      <w:pStyle w:val="Footer"/>
      <w:jc w:val="right"/>
    </w:pPr>
    <w:r>
      <w:fldChar w:fldCharType="begin"/>
    </w:r>
    <w:r w:rsidR="007D7539">
      <w:instrText xml:space="preserve"> PAGE   \* MERGEFORMAT </w:instrText>
    </w:r>
    <w:r>
      <w:fldChar w:fldCharType="separate"/>
    </w:r>
    <w:r w:rsidR="005D2883">
      <w:rPr>
        <w:noProof/>
      </w:rPr>
      <w:t>1</w:t>
    </w:r>
    <w:r>
      <w:fldChar w:fldCharType="end"/>
    </w:r>
  </w:p>
  <w:p w:rsidR="00FF5C28" w:rsidRDefault="00D427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7C9" w:rsidRDefault="00D427C9">
      <w:pPr>
        <w:spacing w:after="0" w:line="240" w:lineRule="auto"/>
      </w:pPr>
      <w:r>
        <w:separator/>
      </w:r>
    </w:p>
  </w:footnote>
  <w:footnote w:type="continuationSeparator" w:id="0">
    <w:p w:rsidR="00D427C9" w:rsidRDefault="00D427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04190"/>
    <w:multiLevelType w:val="hybridMultilevel"/>
    <w:tmpl w:val="7EDA00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9A41BD"/>
    <w:multiLevelType w:val="hybridMultilevel"/>
    <w:tmpl w:val="4F3AD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5761A2"/>
    <w:multiLevelType w:val="hybridMultilevel"/>
    <w:tmpl w:val="B5E6B4E0"/>
    <w:lvl w:ilvl="0" w:tplc="72E66528">
      <w:start w:val="1"/>
      <w:numFmt w:val="decimal"/>
      <w:lvlText w:val="%1."/>
      <w:lvlJc w:val="left"/>
      <w:pPr>
        <w:tabs>
          <w:tab w:val="num" w:pos="540"/>
        </w:tabs>
        <w:ind w:left="540" w:hanging="360"/>
      </w:pPr>
      <w:rPr>
        <w:rFonts w:hint="default"/>
        <w:b/>
      </w:rPr>
    </w:lvl>
    <w:lvl w:ilvl="1" w:tplc="040C0019">
      <w:start w:val="1"/>
      <w:numFmt w:val="lowerLetter"/>
      <w:lvlText w:val="%2."/>
      <w:lvlJc w:val="left"/>
      <w:pPr>
        <w:tabs>
          <w:tab w:val="num" w:pos="1260"/>
        </w:tabs>
        <w:ind w:left="1260" w:hanging="360"/>
      </w:pPr>
    </w:lvl>
    <w:lvl w:ilvl="2" w:tplc="040C001B" w:tentative="1">
      <w:start w:val="1"/>
      <w:numFmt w:val="lowerRoman"/>
      <w:lvlText w:val="%3."/>
      <w:lvlJc w:val="right"/>
      <w:pPr>
        <w:tabs>
          <w:tab w:val="num" w:pos="1980"/>
        </w:tabs>
        <w:ind w:left="1980" w:hanging="180"/>
      </w:pPr>
    </w:lvl>
    <w:lvl w:ilvl="3" w:tplc="040C000F" w:tentative="1">
      <w:start w:val="1"/>
      <w:numFmt w:val="decimal"/>
      <w:lvlText w:val="%4."/>
      <w:lvlJc w:val="left"/>
      <w:pPr>
        <w:tabs>
          <w:tab w:val="num" w:pos="2700"/>
        </w:tabs>
        <w:ind w:left="2700" w:hanging="360"/>
      </w:pPr>
    </w:lvl>
    <w:lvl w:ilvl="4" w:tplc="040C0019" w:tentative="1">
      <w:start w:val="1"/>
      <w:numFmt w:val="lowerLetter"/>
      <w:lvlText w:val="%5."/>
      <w:lvlJc w:val="left"/>
      <w:pPr>
        <w:tabs>
          <w:tab w:val="num" w:pos="3420"/>
        </w:tabs>
        <w:ind w:left="3420" w:hanging="360"/>
      </w:pPr>
    </w:lvl>
    <w:lvl w:ilvl="5" w:tplc="040C001B" w:tentative="1">
      <w:start w:val="1"/>
      <w:numFmt w:val="lowerRoman"/>
      <w:lvlText w:val="%6."/>
      <w:lvlJc w:val="right"/>
      <w:pPr>
        <w:tabs>
          <w:tab w:val="num" w:pos="4140"/>
        </w:tabs>
        <w:ind w:left="4140" w:hanging="180"/>
      </w:pPr>
    </w:lvl>
    <w:lvl w:ilvl="6" w:tplc="040C000F" w:tentative="1">
      <w:start w:val="1"/>
      <w:numFmt w:val="decimal"/>
      <w:lvlText w:val="%7."/>
      <w:lvlJc w:val="left"/>
      <w:pPr>
        <w:tabs>
          <w:tab w:val="num" w:pos="4860"/>
        </w:tabs>
        <w:ind w:left="4860" w:hanging="360"/>
      </w:pPr>
    </w:lvl>
    <w:lvl w:ilvl="7" w:tplc="040C0019" w:tentative="1">
      <w:start w:val="1"/>
      <w:numFmt w:val="lowerLetter"/>
      <w:lvlText w:val="%8."/>
      <w:lvlJc w:val="left"/>
      <w:pPr>
        <w:tabs>
          <w:tab w:val="num" w:pos="5580"/>
        </w:tabs>
        <w:ind w:left="5580" w:hanging="360"/>
      </w:pPr>
    </w:lvl>
    <w:lvl w:ilvl="8" w:tplc="040C001B" w:tentative="1">
      <w:start w:val="1"/>
      <w:numFmt w:val="lowerRoman"/>
      <w:lvlText w:val="%9."/>
      <w:lvlJc w:val="right"/>
      <w:pPr>
        <w:tabs>
          <w:tab w:val="num" w:pos="6300"/>
        </w:tabs>
        <w:ind w:left="6300" w:hanging="180"/>
      </w:pPr>
    </w:lvl>
  </w:abstractNum>
  <w:abstractNum w:abstractNumId="3">
    <w:nsid w:val="3D011599"/>
    <w:multiLevelType w:val="hybridMultilevel"/>
    <w:tmpl w:val="AF9448D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242252C"/>
    <w:multiLevelType w:val="hybridMultilevel"/>
    <w:tmpl w:val="66ECEA62"/>
    <w:lvl w:ilvl="0" w:tplc="04090005">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
    <w:nsid w:val="442E4AB4"/>
    <w:multiLevelType w:val="hybridMultilevel"/>
    <w:tmpl w:val="FF309CD8"/>
    <w:lvl w:ilvl="0" w:tplc="72E6652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1604A8"/>
    <w:multiLevelType w:val="hybridMultilevel"/>
    <w:tmpl w:val="F8C2B000"/>
    <w:lvl w:ilvl="0" w:tplc="832A85C0">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76B3664"/>
    <w:multiLevelType w:val="hybridMultilevel"/>
    <w:tmpl w:val="CF0E00C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2"/>
  </w:num>
  <w:num w:numId="2">
    <w:abstractNumId w:val="6"/>
  </w:num>
  <w:num w:numId="3">
    <w:abstractNumId w:val="3"/>
  </w:num>
  <w:num w:numId="4">
    <w:abstractNumId w:val="5"/>
  </w:num>
  <w:num w:numId="5">
    <w:abstractNumId w:val="1"/>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9E4"/>
    <w:rsid w:val="000020D2"/>
    <w:rsid w:val="000048C1"/>
    <w:rsid w:val="00005E75"/>
    <w:rsid w:val="00006018"/>
    <w:rsid w:val="00032B04"/>
    <w:rsid w:val="00047819"/>
    <w:rsid w:val="00064622"/>
    <w:rsid w:val="00071D89"/>
    <w:rsid w:val="000B4C9E"/>
    <w:rsid w:val="000D3080"/>
    <w:rsid w:val="000E53D8"/>
    <w:rsid w:val="000F61A1"/>
    <w:rsid w:val="001130B5"/>
    <w:rsid w:val="001526D4"/>
    <w:rsid w:val="00177916"/>
    <w:rsid w:val="001A7F0C"/>
    <w:rsid w:val="001D6562"/>
    <w:rsid w:val="001F5356"/>
    <w:rsid w:val="00205077"/>
    <w:rsid w:val="002076D8"/>
    <w:rsid w:val="00217C57"/>
    <w:rsid w:val="0022534E"/>
    <w:rsid w:val="002275C2"/>
    <w:rsid w:val="00233A97"/>
    <w:rsid w:val="002471F0"/>
    <w:rsid w:val="002764E7"/>
    <w:rsid w:val="002862BB"/>
    <w:rsid w:val="00296109"/>
    <w:rsid w:val="002A23B7"/>
    <w:rsid w:val="002B1B54"/>
    <w:rsid w:val="002B1FE0"/>
    <w:rsid w:val="002B269B"/>
    <w:rsid w:val="002B676B"/>
    <w:rsid w:val="002C0227"/>
    <w:rsid w:val="002C7823"/>
    <w:rsid w:val="002D79E4"/>
    <w:rsid w:val="00331C32"/>
    <w:rsid w:val="00333F99"/>
    <w:rsid w:val="00336A33"/>
    <w:rsid w:val="00366B32"/>
    <w:rsid w:val="00386A6B"/>
    <w:rsid w:val="00390C7D"/>
    <w:rsid w:val="003A1420"/>
    <w:rsid w:val="003B3135"/>
    <w:rsid w:val="003C2FC6"/>
    <w:rsid w:val="003C6DC1"/>
    <w:rsid w:val="003C7046"/>
    <w:rsid w:val="003D4D67"/>
    <w:rsid w:val="003E0AA8"/>
    <w:rsid w:val="003E45A3"/>
    <w:rsid w:val="003E6423"/>
    <w:rsid w:val="003F0EEE"/>
    <w:rsid w:val="00411534"/>
    <w:rsid w:val="004439E6"/>
    <w:rsid w:val="00447850"/>
    <w:rsid w:val="004546A6"/>
    <w:rsid w:val="0046191B"/>
    <w:rsid w:val="00465D1F"/>
    <w:rsid w:val="00472CD7"/>
    <w:rsid w:val="004929BF"/>
    <w:rsid w:val="004C057F"/>
    <w:rsid w:val="004E5F69"/>
    <w:rsid w:val="004F0561"/>
    <w:rsid w:val="004F22BA"/>
    <w:rsid w:val="005116BE"/>
    <w:rsid w:val="00513395"/>
    <w:rsid w:val="005336F6"/>
    <w:rsid w:val="00542EB7"/>
    <w:rsid w:val="00550B38"/>
    <w:rsid w:val="00586CD2"/>
    <w:rsid w:val="005922F7"/>
    <w:rsid w:val="005A1D99"/>
    <w:rsid w:val="005D2883"/>
    <w:rsid w:val="005D56EC"/>
    <w:rsid w:val="005E40F0"/>
    <w:rsid w:val="005E77D1"/>
    <w:rsid w:val="005F0545"/>
    <w:rsid w:val="006005CD"/>
    <w:rsid w:val="00601979"/>
    <w:rsid w:val="00615D35"/>
    <w:rsid w:val="00615FEE"/>
    <w:rsid w:val="0062193E"/>
    <w:rsid w:val="00646610"/>
    <w:rsid w:val="00651D29"/>
    <w:rsid w:val="00665E0C"/>
    <w:rsid w:val="00672332"/>
    <w:rsid w:val="00674666"/>
    <w:rsid w:val="006B2867"/>
    <w:rsid w:val="006B3414"/>
    <w:rsid w:val="006E2528"/>
    <w:rsid w:val="00710B63"/>
    <w:rsid w:val="007346B8"/>
    <w:rsid w:val="00735594"/>
    <w:rsid w:val="00744DBC"/>
    <w:rsid w:val="00761EE9"/>
    <w:rsid w:val="00770E7B"/>
    <w:rsid w:val="00775F1E"/>
    <w:rsid w:val="00791524"/>
    <w:rsid w:val="007A1BE6"/>
    <w:rsid w:val="007A493A"/>
    <w:rsid w:val="007B1B0B"/>
    <w:rsid w:val="007D3F11"/>
    <w:rsid w:val="007D7539"/>
    <w:rsid w:val="00814350"/>
    <w:rsid w:val="00820FFC"/>
    <w:rsid w:val="00833028"/>
    <w:rsid w:val="0083317B"/>
    <w:rsid w:val="00844F42"/>
    <w:rsid w:val="00872CB3"/>
    <w:rsid w:val="008A1DA9"/>
    <w:rsid w:val="008A4F5A"/>
    <w:rsid w:val="008B3AB0"/>
    <w:rsid w:val="008B689A"/>
    <w:rsid w:val="008E2516"/>
    <w:rsid w:val="008F36CC"/>
    <w:rsid w:val="00901C2A"/>
    <w:rsid w:val="009042B4"/>
    <w:rsid w:val="00906F6C"/>
    <w:rsid w:val="00923519"/>
    <w:rsid w:val="00943577"/>
    <w:rsid w:val="00943B18"/>
    <w:rsid w:val="00962F74"/>
    <w:rsid w:val="009A23D1"/>
    <w:rsid w:val="009A421D"/>
    <w:rsid w:val="009B0131"/>
    <w:rsid w:val="009C4BC2"/>
    <w:rsid w:val="009C6156"/>
    <w:rsid w:val="009E5133"/>
    <w:rsid w:val="00A02076"/>
    <w:rsid w:val="00A10E40"/>
    <w:rsid w:val="00A1479B"/>
    <w:rsid w:val="00A20C16"/>
    <w:rsid w:val="00A6168C"/>
    <w:rsid w:val="00A64945"/>
    <w:rsid w:val="00A64CFD"/>
    <w:rsid w:val="00A80BB6"/>
    <w:rsid w:val="00A81D2C"/>
    <w:rsid w:val="00A91100"/>
    <w:rsid w:val="00A97AAD"/>
    <w:rsid w:val="00A97BE2"/>
    <w:rsid w:val="00AA6C2D"/>
    <w:rsid w:val="00AB4774"/>
    <w:rsid w:val="00AD267B"/>
    <w:rsid w:val="00AF194A"/>
    <w:rsid w:val="00B04DB4"/>
    <w:rsid w:val="00B104D2"/>
    <w:rsid w:val="00B10658"/>
    <w:rsid w:val="00B11C6C"/>
    <w:rsid w:val="00B12F9D"/>
    <w:rsid w:val="00B34A34"/>
    <w:rsid w:val="00B46CE4"/>
    <w:rsid w:val="00B57D18"/>
    <w:rsid w:val="00B6484C"/>
    <w:rsid w:val="00B72D99"/>
    <w:rsid w:val="00B800C9"/>
    <w:rsid w:val="00B966CD"/>
    <w:rsid w:val="00BF31B8"/>
    <w:rsid w:val="00C35F03"/>
    <w:rsid w:val="00C46FBC"/>
    <w:rsid w:val="00C65781"/>
    <w:rsid w:val="00C723F6"/>
    <w:rsid w:val="00C72B5E"/>
    <w:rsid w:val="00C77325"/>
    <w:rsid w:val="00C866C2"/>
    <w:rsid w:val="00CA7911"/>
    <w:rsid w:val="00CB5AA1"/>
    <w:rsid w:val="00CD1FA6"/>
    <w:rsid w:val="00CD4AB2"/>
    <w:rsid w:val="00CD764A"/>
    <w:rsid w:val="00CF1C70"/>
    <w:rsid w:val="00CF2A49"/>
    <w:rsid w:val="00CF3480"/>
    <w:rsid w:val="00D16B58"/>
    <w:rsid w:val="00D17BA2"/>
    <w:rsid w:val="00D20FB8"/>
    <w:rsid w:val="00D27221"/>
    <w:rsid w:val="00D427C9"/>
    <w:rsid w:val="00D42ADC"/>
    <w:rsid w:val="00D57515"/>
    <w:rsid w:val="00D6154A"/>
    <w:rsid w:val="00D921E6"/>
    <w:rsid w:val="00D954F8"/>
    <w:rsid w:val="00DB0DEF"/>
    <w:rsid w:val="00DC0552"/>
    <w:rsid w:val="00DD266F"/>
    <w:rsid w:val="00E01BFD"/>
    <w:rsid w:val="00E50437"/>
    <w:rsid w:val="00E53539"/>
    <w:rsid w:val="00E707DD"/>
    <w:rsid w:val="00EF451B"/>
    <w:rsid w:val="00F00098"/>
    <w:rsid w:val="00F04926"/>
    <w:rsid w:val="00F17E2D"/>
    <w:rsid w:val="00F54376"/>
    <w:rsid w:val="00F57B2C"/>
    <w:rsid w:val="00F621C6"/>
    <w:rsid w:val="00F6678A"/>
    <w:rsid w:val="00FA0501"/>
    <w:rsid w:val="00FA6A7C"/>
    <w:rsid w:val="00FF348B"/>
    <w:rsid w:val="00FF71A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9E4"/>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F36CC"/>
    <w:pPr>
      <w:keepNext/>
      <w:spacing w:after="0" w:line="240" w:lineRule="auto"/>
      <w:outlineLvl w:val="0"/>
    </w:pPr>
    <w:rPr>
      <w:rFonts w:ascii="Times New Roman" w:eastAsia="Times New Roman" w:hAnsi="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D79E4"/>
    <w:pPr>
      <w:tabs>
        <w:tab w:val="center" w:pos="4536"/>
        <w:tab w:val="right" w:pos="9072"/>
      </w:tabs>
    </w:pPr>
    <w:rPr>
      <w:sz w:val="20"/>
      <w:szCs w:val="20"/>
    </w:rPr>
  </w:style>
  <w:style w:type="character" w:customStyle="1" w:styleId="FooterChar">
    <w:name w:val="Footer Char"/>
    <w:basedOn w:val="DefaultParagraphFont"/>
    <w:link w:val="Footer"/>
    <w:uiPriority w:val="99"/>
    <w:rsid w:val="002D79E4"/>
    <w:rPr>
      <w:rFonts w:ascii="Calibri" w:eastAsia="Calibri" w:hAnsi="Calibri" w:cs="Times New Roman"/>
      <w:sz w:val="20"/>
      <w:szCs w:val="20"/>
    </w:rPr>
  </w:style>
  <w:style w:type="character" w:styleId="PageNumber">
    <w:name w:val="page number"/>
    <w:rsid w:val="002D79E4"/>
  </w:style>
  <w:style w:type="paragraph" w:styleId="ListParagraph">
    <w:name w:val="List Paragraph"/>
    <w:basedOn w:val="Normal"/>
    <w:link w:val="ListParagraphChar"/>
    <w:uiPriority w:val="34"/>
    <w:qFormat/>
    <w:rsid w:val="002D79E4"/>
    <w:pPr>
      <w:ind w:left="708"/>
    </w:pPr>
  </w:style>
  <w:style w:type="paragraph" w:styleId="BalloonText">
    <w:name w:val="Balloon Text"/>
    <w:basedOn w:val="Normal"/>
    <w:link w:val="BalloonTextChar"/>
    <w:uiPriority w:val="99"/>
    <w:semiHidden/>
    <w:unhideWhenUsed/>
    <w:rsid w:val="00AF19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94A"/>
    <w:rPr>
      <w:rFonts w:ascii="Segoe UI" w:eastAsia="Calibri" w:hAnsi="Segoe UI" w:cs="Segoe UI"/>
      <w:sz w:val="18"/>
      <w:szCs w:val="18"/>
    </w:rPr>
  </w:style>
  <w:style w:type="character" w:customStyle="1" w:styleId="Heading1Char">
    <w:name w:val="Heading 1 Char"/>
    <w:basedOn w:val="DefaultParagraphFont"/>
    <w:link w:val="Heading1"/>
    <w:rsid w:val="008F36CC"/>
    <w:rPr>
      <w:rFonts w:ascii="Times New Roman" w:eastAsia="Times New Roman" w:hAnsi="Times New Roman" w:cs="Times New Roman"/>
      <w:b/>
      <w:bCs/>
      <w:sz w:val="24"/>
      <w:szCs w:val="24"/>
      <w:lang w:eastAsia="fr-FR"/>
    </w:rPr>
  </w:style>
  <w:style w:type="character" w:customStyle="1" w:styleId="ListParagraphChar">
    <w:name w:val="List Paragraph Char"/>
    <w:link w:val="ListParagraph"/>
    <w:uiPriority w:val="34"/>
    <w:locked/>
    <w:rsid w:val="00735594"/>
    <w:rPr>
      <w:rFonts w:ascii="Calibri" w:eastAsia="Calibri" w:hAnsi="Calibri" w:cs="Times New Roman"/>
    </w:rPr>
  </w:style>
  <w:style w:type="character" w:customStyle="1" w:styleId="apple-style-span">
    <w:name w:val="apple-style-span"/>
    <w:basedOn w:val="DefaultParagraphFont"/>
    <w:rsid w:val="00735594"/>
  </w:style>
  <w:style w:type="character" w:styleId="Hyperlink">
    <w:name w:val="Hyperlink"/>
    <w:basedOn w:val="DefaultParagraphFont"/>
    <w:uiPriority w:val="99"/>
    <w:semiHidden/>
    <w:unhideWhenUsed/>
    <w:rsid w:val="00735594"/>
    <w:rPr>
      <w:color w:val="0000FF"/>
      <w:u w:val="single"/>
    </w:rPr>
  </w:style>
  <w:style w:type="table" w:styleId="TableGrid">
    <w:name w:val="Table Grid"/>
    <w:basedOn w:val="TableNormal"/>
    <w:uiPriority w:val="39"/>
    <w:rsid w:val="00B106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1065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10658"/>
    <w:rPr>
      <w:rFonts w:ascii="Calibri" w:eastAsia="Calibri" w:hAnsi="Calibri" w:cs="Times New Roman"/>
    </w:rPr>
  </w:style>
  <w:style w:type="paragraph" w:styleId="NoSpacing">
    <w:name w:val="No Spacing"/>
    <w:uiPriority w:val="1"/>
    <w:qFormat/>
    <w:rsid w:val="005D2883"/>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9E4"/>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F36CC"/>
    <w:pPr>
      <w:keepNext/>
      <w:spacing w:after="0" w:line="240" w:lineRule="auto"/>
      <w:outlineLvl w:val="0"/>
    </w:pPr>
    <w:rPr>
      <w:rFonts w:ascii="Times New Roman" w:eastAsia="Times New Roman" w:hAnsi="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D79E4"/>
    <w:pPr>
      <w:tabs>
        <w:tab w:val="center" w:pos="4536"/>
        <w:tab w:val="right" w:pos="9072"/>
      </w:tabs>
    </w:pPr>
    <w:rPr>
      <w:sz w:val="20"/>
      <w:szCs w:val="20"/>
    </w:rPr>
  </w:style>
  <w:style w:type="character" w:customStyle="1" w:styleId="FooterChar">
    <w:name w:val="Footer Char"/>
    <w:basedOn w:val="DefaultParagraphFont"/>
    <w:link w:val="Footer"/>
    <w:uiPriority w:val="99"/>
    <w:rsid w:val="002D79E4"/>
    <w:rPr>
      <w:rFonts w:ascii="Calibri" w:eastAsia="Calibri" w:hAnsi="Calibri" w:cs="Times New Roman"/>
      <w:sz w:val="20"/>
      <w:szCs w:val="20"/>
    </w:rPr>
  </w:style>
  <w:style w:type="character" w:styleId="PageNumber">
    <w:name w:val="page number"/>
    <w:rsid w:val="002D79E4"/>
  </w:style>
  <w:style w:type="paragraph" w:styleId="ListParagraph">
    <w:name w:val="List Paragraph"/>
    <w:basedOn w:val="Normal"/>
    <w:link w:val="ListParagraphChar"/>
    <w:uiPriority w:val="34"/>
    <w:qFormat/>
    <w:rsid w:val="002D79E4"/>
    <w:pPr>
      <w:ind w:left="708"/>
    </w:pPr>
  </w:style>
  <w:style w:type="paragraph" w:styleId="BalloonText">
    <w:name w:val="Balloon Text"/>
    <w:basedOn w:val="Normal"/>
    <w:link w:val="BalloonTextChar"/>
    <w:uiPriority w:val="99"/>
    <w:semiHidden/>
    <w:unhideWhenUsed/>
    <w:rsid w:val="00AF19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94A"/>
    <w:rPr>
      <w:rFonts w:ascii="Segoe UI" w:eastAsia="Calibri" w:hAnsi="Segoe UI" w:cs="Segoe UI"/>
      <w:sz w:val="18"/>
      <w:szCs w:val="18"/>
    </w:rPr>
  </w:style>
  <w:style w:type="character" w:customStyle="1" w:styleId="Heading1Char">
    <w:name w:val="Heading 1 Char"/>
    <w:basedOn w:val="DefaultParagraphFont"/>
    <w:link w:val="Heading1"/>
    <w:rsid w:val="008F36CC"/>
    <w:rPr>
      <w:rFonts w:ascii="Times New Roman" w:eastAsia="Times New Roman" w:hAnsi="Times New Roman" w:cs="Times New Roman"/>
      <w:b/>
      <w:bCs/>
      <w:sz w:val="24"/>
      <w:szCs w:val="24"/>
      <w:lang w:eastAsia="fr-FR"/>
    </w:rPr>
  </w:style>
  <w:style w:type="character" w:customStyle="1" w:styleId="ListParagraphChar">
    <w:name w:val="List Paragraph Char"/>
    <w:link w:val="ListParagraph"/>
    <w:uiPriority w:val="34"/>
    <w:locked/>
    <w:rsid w:val="00735594"/>
    <w:rPr>
      <w:rFonts w:ascii="Calibri" w:eastAsia="Calibri" w:hAnsi="Calibri" w:cs="Times New Roman"/>
    </w:rPr>
  </w:style>
  <w:style w:type="character" w:customStyle="1" w:styleId="apple-style-span">
    <w:name w:val="apple-style-span"/>
    <w:basedOn w:val="DefaultParagraphFont"/>
    <w:rsid w:val="00735594"/>
  </w:style>
  <w:style w:type="character" w:styleId="Hyperlink">
    <w:name w:val="Hyperlink"/>
    <w:basedOn w:val="DefaultParagraphFont"/>
    <w:uiPriority w:val="99"/>
    <w:semiHidden/>
    <w:unhideWhenUsed/>
    <w:rsid w:val="00735594"/>
    <w:rPr>
      <w:color w:val="0000FF"/>
      <w:u w:val="single"/>
    </w:rPr>
  </w:style>
  <w:style w:type="table" w:styleId="TableGrid">
    <w:name w:val="Table Grid"/>
    <w:basedOn w:val="TableNormal"/>
    <w:uiPriority w:val="39"/>
    <w:rsid w:val="00B106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1065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10658"/>
    <w:rPr>
      <w:rFonts w:ascii="Calibri" w:eastAsia="Calibri" w:hAnsi="Calibri" w:cs="Times New Roman"/>
    </w:rPr>
  </w:style>
  <w:style w:type="paragraph" w:styleId="NoSpacing">
    <w:name w:val="No Spacing"/>
    <w:uiPriority w:val="1"/>
    <w:qFormat/>
    <w:rsid w:val="005D2883"/>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58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666</Words>
  <Characters>3797</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EUGENE</cp:lastModifiedBy>
  <cp:revision>5</cp:revision>
  <cp:lastPrinted>2017-05-04T23:20:00Z</cp:lastPrinted>
  <dcterms:created xsi:type="dcterms:W3CDTF">2017-05-05T12:55:00Z</dcterms:created>
  <dcterms:modified xsi:type="dcterms:W3CDTF">2017-05-05T15:36:00Z</dcterms:modified>
</cp:coreProperties>
</file>